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753500" w14:textId="2B17CE68" w:rsidR="00BE41F2" w:rsidRPr="00726EC3" w:rsidRDefault="00BE41F2" w:rsidP="00D96D60">
      <w:pPr>
        <w:spacing w:after="0" w:line="276" w:lineRule="auto"/>
        <w:jc w:val="center"/>
        <w:rPr>
          <w:rFonts w:ascii="Times New Roman" w:hAnsi="Times New Roman" w:cs="Times New Roman"/>
          <w:b/>
          <w:bCs/>
          <w:sz w:val="28"/>
          <w:szCs w:val="28"/>
        </w:rPr>
      </w:pPr>
      <w:r w:rsidRPr="00726EC3">
        <w:rPr>
          <w:rFonts w:ascii="Times New Roman" w:hAnsi="Times New Roman" w:cs="Times New Roman"/>
          <w:b/>
          <w:bCs/>
          <w:sz w:val="28"/>
          <w:szCs w:val="28"/>
        </w:rPr>
        <w:t>HỆ THỐNG KIỂM SOÁT KHÍ THẢI</w:t>
      </w:r>
      <w:r w:rsidR="006728E7" w:rsidRPr="00726EC3">
        <w:rPr>
          <w:rFonts w:ascii="Times New Roman" w:hAnsi="Times New Roman" w:cs="Times New Roman"/>
          <w:b/>
          <w:bCs/>
          <w:sz w:val="28"/>
          <w:szCs w:val="28"/>
        </w:rPr>
        <w:t xml:space="preserve"> EGCS</w:t>
      </w:r>
      <w:r w:rsidRPr="00726EC3">
        <w:rPr>
          <w:rFonts w:ascii="Times New Roman" w:hAnsi="Times New Roman" w:cs="Times New Roman"/>
          <w:b/>
          <w:bCs/>
          <w:sz w:val="28"/>
          <w:szCs w:val="28"/>
        </w:rPr>
        <w:t xml:space="preserve"> TRÊN MÔ PHỎNG BUỒNG MÁY TẠI TTHL VOSCO</w:t>
      </w:r>
    </w:p>
    <w:p w14:paraId="53BF2093" w14:textId="77777777" w:rsidR="00FD1B38" w:rsidRDefault="00FD1B38" w:rsidP="00D96D60">
      <w:pPr>
        <w:spacing w:after="0" w:line="276" w:lineRule="auto"/>
        <w:jc w:val="both"/>
        <w:rPr>
          <w:rFonts w:ascii="Times New Roman" w:hAnsi="Times New Roman" w:cs="Times New Roman"/>
          <w:sz w:val="28"/>
          <w:szCs w:val="28"/>
        </w:rPr>
      </w:pPr>
    </w:p>
    <w:p w14:paraId="058B1A8F" w14:textId="0828184D" w:rsidR="00C27C50" w:rsidRPr="00BE41F2" w:rsidRDefault="000D0157" w:rsidP="00D96D60">
      <w:pPr>
        <w:spacing w:after="0" w:line="276" w:lineRule="auto"/>
        <w:ind w:firstLine="720"/>
        <w:jc w:val="both"/>
        <w:rPr>
          <w:rFonts w:ascii="Times New Roman" w:hAnsi="Times New Roman" w:cs="Times New Roman"/>
          <w:sz w:val="28"/>
          <w:szCs w:val="28"/>
        </w:rPr>
      </w:pPr>
      <w:r w:rsidRPr="00BE41F2">
        <w:rPr>
          <w:rFonts w:ascii="Times New Roman" w:hAnsi="Times New Roman" w:cs="Times New Roman"/>
          <w:sz w:val="28"/>
          <w:szCs w:val="28"/>
        </w:rPr>
        <w:t>Thực tiễn</w:t>
      </w:r>
      <w:r w:rsidR="00FD1B38">
        <w:rPr>
          <w:rFonts w:ascii="Times New Roman" w:hAnsi="Times New Roman" w:cs="Times New Roman"/>
          <w:sz w:val="28"/>
          <w:szCs w:val="28"/>
        </w:rPr>
        <w:t xml:space="preserve"> cuộc sống</w:t>
      </w:r>
      <w:r w:rsidRPr="00BE41F2">
        <w:rPr>
          <w:rFonts w:ascii="Times New Roman" w:hAnsi="Times New Roman" w:cs="Times New Roman"/>
          <w:sz w:val="28"/>
          <w:szCs w:val="28"/>
        </w:rPr>
        <w:t xml:space="preserve"> đòi hỏi phải giảm thiểu những ảnh hưởng tiêu cực của ngành vận tải nói chung, cũng như ngành v</w:t>
      </w:r>
      <w:r w:rsidR="00BE41F2">
        <w:rPr>
          <w:rFonts w:ascii="Times New Roman" w:hAnsi="Times New Roman" w:cs="Times New Roman"/>
          <w:sz w:val="28"/>
          <w:szCs w:val="28"/>
        </w:rPr>
        <w:t>ậ</w:t>
      </w:r>
      <w:r w:rsidRPr="00BE41F2">
        <w:rPr>
          <w:rFonts w:ascii="Times New Roman" w:hAnsi="Times New Roman" w:cs="Times New Roman"/>
          <w:sz w:val="28"/>
          <w:szCs w:val="28"/>
        </w:rPr>
        <w:t>n tải biển nói riêng</w:t>
      </w:r>
      <w:r w:rsidR="00644230" w:rsidRPr="00BE41F2">
        <w:rPr>
          <w:rFonts w:ascii="Times New Roman" w:hAnsi="Times New Roman" w:cs="Times New Roman"/>
          <w:sz w:val="28"/>
          <w:szCs w:val="28"/>
        </w:rPr>
        <w:t xml:space="preserve"> tới môi trường</w:t>
      </w:r>
      <w:r w:rsidRPr="00BE41F2">
        <w:rPr>
          <w:rFonts w:ascii="Times New Roman" w:hAnsi="Times New Roman" w:cs="Times New Roman"/>
          <w:sz w:val="28"/>
          <w:szCs w:val="28"/>
        </w:rPr>
        <w:t xml:space="preserve">. </w:t>
      </w:r>
      <w:r w:rsidR="00FD1B38">
        <w:rPr>
          <w:rFonts w:ascii="Times New Roman" w:hAnsi="Times New Roman" w:cs="Times New Roman"/>
          <w:sz w:val="28"/>
          <w:szCs w:val="28"/>
        </w:rPr>
        <w:t>Vì vậy,</w:t>
      </w:r>
      <w:r w:rsidRPr="00BE41F2">
        <w:rPr>
          <w:rFonts w:ascii="Times New Roman" w:hAnsi="Times New Roman" w:cs="Times New Roman"/>
          <w:sz w:val="28"/>
          <w:szCs w:val="28"/>
        </w:rPr>
        <w:t xml:space="preserve"> ngày nay khoa học công nghệ ngày càng được áp dụng sâu rộng vào ngành hàng hải để đáp ứng được những yêu cầu do các </w:t>
      </w:r>
      <w:r w:rsidR="00DF73E5">
        <w:rPr>
          <w:rFonts w:ascii="Times New Roman" w:hAnsi="Times New Roman" w:cs="Times New Roman"/>
          <w:sz w:val="28"/>
          <w:szCs w:val="28"/>
        </w:rPr>
        <w:t>C</w:t>
      </w:r>
      <w:r w:rsidRPr="00BE41F2">
        <w:rPr>
          <w:rFonts w:ascii="Times New Roman" w:hAnsi="Times New Roman" w:cs="Times New Roman"/>
          <w:sz w:val="28"/>
          <w:szCs w:val="28"/>
        </w:rPr>
        <w:t xml:space="preserve">ông ước và các </w:t>
      </w:r>
      <w:r w:rsidR="00DF73E5">
        <w:rPr>
          <w:rFonts w:ascii="Times New Roman" w:hAnsi="Times New Roman" w:cs="Times New Roman"/>
          <w:sz w:val="28"/>
          <w:szCs w:val="28"/>
        </w:rPr>
        <w:t>B</w:t>
      </w:r>
      <w:r w:rsidRPr="00BE41F2">
        <w:rPr>
          <w:rFonts w:ascii="Times New Roman" w:hAnsi="Times New Roman" w:cs="Times New Roman"/>
          <w:sz w:val="28"/>
          <w:szCs w:val="28"/>
        </w:rPr>
        <w:t>ộ luật đưa ra</w:t>
      </w:r>
      <w:r w:rsidR="008A37C8">
        <w:rPr>
          <w:rFonts w:ascii="Times New Roman" w:hAnsi="Times New Roman" w:cs="Times New Roman"/>
          <w:sz w:val="28"/>
          <w:szCs w:val="28"/>
        </w:rPr>
        <w:t xml:space="preserve"> như:</w:t>
      </w:r>
      <w:r w:rsidRPr="00BE41F2">
        <w:rPr>
          <w:rFonts w:ascii="Times New Roman" w:hAnsi="Times New Roman" w:cs="Times New Roman"/>
          <w:sz w:val="28"/>
          <w:szCs w:val="28"/>
        </w:rPr>
        <w:t xml:space="preserve"> </w:t>
      </w:r>
      <w:r w:rsidR="008A37C8">
        <w:rPr>
          <w:rFonts w:ascii="Times New Roman" w:hAnsi="Times New Roman" w:cs="Times New Roman"/>
          <w:sz w:val="28"/>
          <w:szCs w:val="28"/>
        </w:rPr>
        <w:t>c</w:t>
      </w:r>
      <w:r w:rsidR="00C27C50" w:rsidRPr="00BE41F2">
        <w:rPr>
          <w:rFonts w:ascii="Times New Roman" w:hAnsi="Times New Roman" w:cs="Times New Roman"/>
          <w:sz w:val="28"/>
          <w:szCs w:val="28"/>
        </w:rPr>
        <w:t>ông nghệ điều khiển điện tử lên động cơ diesel tầu thủ</w:t>
      </w:r>
      <w:r w:rsidR="00CE0495" w:rsidRPr="00BE41F2">
        <w:rPr>
          <w:rFonts w:ascii="Times New Roman" w:hAnsi="Times New Roman" w:cs="Times New Roman"/>
          <w:sz w:val="28"/>
          <w:szCs w:val="28"/>
        </w:rPr>
        <w:t>y</w:t>
      </w:r>
      <w:r w:rsidR="00C27C50" w:rsidRPr="00BE41F2">
        <w:rPr>
          <w:rFonts w:ascii="Times New Roman" w:hAnsi="Times New Roman" w:cs="Times New Roman"/>
          <w:sz w:val="28"/>
          <w:szCs w:val="28"/>
        </w:rPr>
        <w:t>,</w:t>
      </w:r>
      <w:r w:rsidR="00CE0495" w:rsidRPr="00BE41F2">
        <w:rPr>
          <w:rFonts w:ascii="Times New Roman" w:hAnsi="Times New Roman" w:cs="Times New Roman"/>
          <w:sz w:val="28"/>
          <w:szCs w:val="28"/>
        </w:rPr>
        <w:t xml:space="preserve"> nồi hơi,</w:t>
      </w:r>
      <w:r w:rsidR="00C27C50" w:rsidRPr="00BE41F2">
        <w:rPr>
          <w:rFonts w:ascii="Times New Roman" w:hAnsi="Times New Roman" w:cs="Times New Roman"/>
          <w:sz w:val="28"/>
          <w:szCs w:val="28"/>
        </w:rPr>
        <w:t xml:space="preserve"> thiết bị xử lý và kiểm soát nước dằn tàu, hệ thống xử lý khí thải của độ</w:t>
      </w:r>
      <w:r w:rsidR="00CE0495" w:rsidRPr="00BE41F2">
        <w:rPr>
          <w:rFonts w:ascii="Times New Roman" w:hAnsi="Times New Roman" w:cs="Times New Roman"/>
          <w:sz w:val="28"/>
          <w:szCs w:val="28"/>
        </w:rPr>
        <w:t>ng cơ diesel</w:t>
      </w:r>
      <w:r w:rsidR="00C27C50" w:rsidRPr="00BE41F2">
        <w:rPr>
          <w:rFonts w:ascii="Times New Roman" w:hAnsi="Times New Roman" w:cs="Times New Roman"/>
          <w:sz w:val="28"/>
          <w:szCs w:val="28"/>
        </w:rPr>
        <w:t>…V</w:t>
      </w:r>
      <w:r w:rsidR="00FD1B38">
        <w:rPr>
          <w:rFonts w:ascii="Times New Roman" w:hAnsi="Times New Roman" w:cs="Times New Roman"/>
          <w:sz w:val="28"/>
          <w:szCs w:val="28"/>
        </w:rPr>
        <w:t>ì</w:t>
      </w:r>
      <w:r w:rsidR="00C27C50" w:rsidRPr="00BE41F2">
        <w:rPr>
          <w:rFonts w:ascii="Times New Roman" w:hAnsi="Times New Roman" w:cs="Times New Roman"/>
          <w:sz w:val="28"/>
          <w:szCs w:val="28"/>
        </w:rPr>
        <w:t xml:space="preserve"> những yều cầu ngày càng cao</w:t>
      </w:r>
      <w:r w:rsidR="00FD1B38">
        <w:rPr>
          <w:rFonts w:ascii="Times New Roman" w:hAnsi="Times New Roman" w:cs="Times New Roman"/>
          <w:sz w:val="28"/>
          <w:szCs w:val="28"/>
        </w:rPr>
        <w:t xml:space="preserve"> và khắt khe</w:t>
      </w:r>
      <w:r w:rsidR="00C27C50" w:rsidRPr="00BE41F2">
        <w:rPr>
          <w:rFonts w:ascii="Times New Roman" w:hAnsi="Times New Roman" w:cs="Times New Roman"/>
          <w:sz w:val="28"/>
          <w:szCs w:val="28"/>
        </w:rPr>
        <w:t xml:space="preserve"> đó nên nhu cầu</w:t>
      </w:r>
      <w:r w:rsidR="00FD1B38">
        <w:rPr>
          <w:rFonts w:ascii="Times New Roman" w:hAnsi="Times New Roman" w:cs="Times New Roman"/>
          <w:sz w:val="28"/>
          <w:szCs w:val="28"/>
        </w:rPr>
        <w:t xml:space="preserve"> về</w:t>
      </w:r>
      <w:r w:rsidR="00C27C50" w:rsidRPr="00BE41F2">
        <w:rPr>
          <w:rFonts w:ascii="Times New Roman" w:hAnsi="Times New Roman" w:cs="Times New Roman"/>
          <w:sz w:val="28"/>
          <w:szCs w:val="28"/>
        </w:rPr>
        <w:t xml:space="preserve"> nâng cao chất lượng </w:t>
      </w:r>
      <w:r w:rsidR="00FD1B38">
        <w:rPr>
          <w:rFonts w:ascii="Times New Roman" w:hAnsi="Times New Roman" w:cs="Times New Roman"/>
          <w:sz w:val="28"/>
          <w:szCs w:val="28"/>
        </w:rPr>
        <w:t>đào tạo để đáp ứng được các yêu cầu của các Công ước quốc tế của chủ tàu ngày càng lớn.</w:t>
      </w:r>
    </w:p>
    <w:p w14:paraId="44869273" w14:textId="431422E4" w:rsidR="00C27C50" w:rsidRPr="00BE41F2" w:rsidRDefault="00C27C50" w:rsidP="00D96D60">
      <w:pPr>
        <w:spacing w:after="0" w:line="276" w:lineRule="auto"/>
        <w:ind w:firstLine="720"/>
        <w:jc w:val="both"/>
        <w:rPr>
          <w:rFonts w:ascii="Times New Roman" w:hAnsi="Times New Roman" w:cs="Times New Roman"/>
          <w:sz w:val="28"/>
          <w:szCs w:val="28"/>
        </w:rPr>
      </w:pPr>
      <w:r w:rsidRPr="00BE41F2">
        <w:rPr>
          <w:rFonts w:ascii="Times New Roman" w:hAnsi="Times New Roman" w:cs="Times New Roman"/>
          <w:sz w:val="28"/>
          <w:szCs w:val="28"/>
        </w:rPr>
        <w:t>Trong xu thế đó</w:t>
      </w:r>
      <w:r w:rsidR="00FD1B38">
        <w:rPr>
          <w:rFonts w:ascii="Times New Roman" w:hAnsi="Times New Roman" w:cs="Times New Roman"/>
          <w:sz w:val="28"/>
          <w:szCs w:val="28"/>
        </w:rPr>
        <w:t>,</w:t>
      </w:r>
      <w:r w:rsidRPr="00BE41F2">
        <w:rPr>
          <w:rFonts w:ascii="Times New Roman" w:hAnsi="Times New Roman" w:cs="Times New Roman"/>
          <w:sz w:val="28"/>
          <w:szCs w:val="28"/>
        </w:rPr>
        <w:t xml:space="preserve"> các cơ sở đạo tạo</w:t>
      </w:r>
      <w:r w:rsidR="00644230" w:rsidRPr="00BE41F2">
        <w:rPr>
          <w:rFonts w:ascii="Times New Roman" w:hAnsi="Times New Roman" w:cs="Times New Roman"/>
          <w:sz w:val="28"/>
          <w:szCs w:val="28"/>
        </w:rPr>
        <w:t xml:space="preserve"> và huấn luyện thuyền viên</w:t>
      </w:r>
      <w:r w:rsidRPr="00BE41F2">
        <w:rPr>
          <w:rFonts w:ascii="Times New Roman" w:hAnsi="Times New Roman" w:cs="Times New Roman"/>
          <w:sz w:val="28"/>
          <w:szCs w:val="28"/>
        </w:rPr>
        <w:t xml:space="preserve"> luôn phải đổi mới để đáp ứng đượ</w:t>
      </w:r>
      <w:r w:rsidR="00F35C93" w:rsidRPr="00BE41F2">
        <w:rPr>
          <w:rFonts w:ascii="Times New Roman" w:hAnsi="Times New Roman" w:cs="Times New Roman"/>
          <w:sz w:val="28"/>
          <w:szCs w:val="28"/>
        </w:rPr>
        <w:t>c yêu cầu</w:t>
      </w:r>
      <w:r w:rsidR="00CF6218">
        <w:rPr>
          <w:rFonts w:ascii="Times New Roman" w:hAnsi="Times New Roman" w:cs="Times New Roman"/>
          <w:sz w:val="28"/>
          <w:szCs w:val="28"/>
        </w:rPr>
        <w:t xml:space="preserve"> của các Công ước hiện hành</w:t>
      </w:r>
      <w:r w:rsidR="00644230" w:rsidRPr="00BE41F2">
        <w:rPr>
          <w:rFonts w:ascii="Times New Roman" w:hAnsi="Times New Roman" w:cs="Times New Roman"/>
          <w:sz w:val="28"/>
          <w:szCs w:val="28"/>
        </w:rPr>
        <w:t>. Trung tâm huấn luyện thuyền viên VOSCO cũng luôn luôn phải đổi mớ</w:t>
      </w:r>
      <w:r w:rsidR="008F7AAD" w:rsidRPr="00BE41F2">
        <w:rPr>
          <w:rFonts w:ascii="Times New Roman" w:hAnsi="Times New Roman" w:cs="Times New Roman"/>
          <w:sz w:val="28"/>
          <w:szCs w:val="28"/>
        </w:rPr>
        <w:t>i theo xu thế chung. Huấn luyện viên của trung tâm luôn phải cập nhật kiến thức và công nghệ mới được áp dụng trên tàu. Cùng với đó</w:t>
      </w:r>
      <w:r w:rsidR="00FD1B38">
        <w:rPr>
          <w:rFonts w:ascii="Times New Roman" w:hAnsi="Times New Roman" w:cs="Times New Roman"/>
          <w:sz w:val="28"/>
          <w:szCs w:val="28"/>
        </w:rPr>
        <w:t>,</w:t>
      </w:r>
      <w:r w:rsidR="008F7AAD" w:rsidRPr="00BE41F2">
        <w:rPr>
          <w:rFonts w:ascii="Times New Roman" w:hAnsi="Times New Roman" w:cs="Times New Roman"/>
          <w:sz w:val="28"/>
          <w:szCs w:val="28"/>
        </w:rPr>
        <w:t xml:space="preserve"> trung tâm cũng phải trang bị những thiết bị mới đáp ứng nhu cầu huấn luyện</w:t>
      </w:r>
      <w:r w:rsidR="00CF6218">
        <w:rPr>
          <w:rFonts w:ascii="Times New Roman" w:hAnsi="Times New Roman" w:cs="Times New Roman"/>
          <w:sz w:val="28"/>
          <w:szCs w:val="28"/>
        </w:rPr>
        <w:t>.</w:t>
      </w:r>
    </w:p>
    <w:p w14:paraId="43F23218" w14:textId="437EECD8" w:rsidR="00DE4E62" w:rsidRPr="00BE41F2" w:rsidRDefault="008A37C8" w:rsidP="00D96D60">
      <w:pPr>
        <w:spacing w:after="0" w:line="276" w:lineRule="auto"/>
        <w:ind w:firstLine="720"/>
        <w:jc w:val="both"/>
        <w:rPr>
          <w:rFonts w:ascii="Times New Roman" w:hAnsi="Times New Roman" w:cs="Times New Roman"/>
          <w:sz w:val="28"/>
          <w:szCs w:val="28"/>
        </w:rPr>
      </w:pPr>
      <w:r>
        <w:rPr>
          <w:rFonts w:ascii="Times New Roman" w:hAnsi="Times New Roman" w:cs="Times New Roman"/>
          <w:sz w:val="28"/>
          <w:szCs w:val="28"/>
        </w:rPr>
        <w:t>Đối với việc quản lý nguồn nhân lực buồng máy trên tàu, y</w:t>
      </w:r>
      <w:r w:rsidR="00DE4E62" w:rsidRPr="00BE41F2">
        <w:rPr>
          <w:rFonts w:ascii="Times New Roman" w:hAnsi="Times New Roman" w:cs="Times New Roman"/>
          <w:sz w:val="28"/>
          <w:szCs w:val="28"/>
        </w:rPr>
        <w:t>êu cầu thự</w:t>
      </w:r>
      <w:r w:rsidR="00CE0495" w:rsidRPr="00BE41F2">
        <w:rPr>
          <w:rFonts w:ascii="Times New Roman" w:hAnsi="Times New Roman" w:cs="Times New Roman"/>
          <w:sz w:val="28"/>
          <w:szCs w:val="28"/>
        </w:rPr>
        <w:t>c</w:t>
      </w:r>
      <w:r w:rsidR="00DE4E62" w:rsidRPr="00BE41F2">
        <w:rPr>
          <w:rFonts w:ascii="Times New Roman" w:hAnsi="Times New Roman" w:cs="Times New Roman"/>
          <w:sz w:val="28"/>
          <w:szCs w:val="28"/>
        </w:rPr>
        <w:t xml:space="preserve"> tế là các thành viên trong buồng máy luôn phải phối hợp làm việc với nhau để đạt được hiệu quả cao nhất. Với hệ thống mô phỏng mới của trung tâm </w:t>
      </w:r>
      <w:r w:rsidR="0081143F" w:rsidRPr="00BE41F2">
        <w:rPr>
          <w:rFonts w:ascii="Times New Roman" w:hAnsi="Times New Roman" w:cs="Times New Roman"/>
          <w:sz w:val="28"/>
          <w:szCs w:val="28"/>
        </w:rPr>
        <w:t xml:space="preserve">thì các học viên tham gia khóa huấn luyện sẽ đảm nhiệm chức danh như khi làm việc </w:t>
      </w:r>
      <w:r>
        <w:rPr>
          <w:rFonts w:ascii="Times New Roman" w:hAnsi="Times New Roman" w:cs="Times New Roman"/>
          <w:sz w:val="28"/>
          <w:szCs w:val="28"/>
        </w:rPr>
        <w:t>trên</w:t>
      </w:r>
      <w:r w:rsidR="0081143F" w:rsidRPr="00BE41F2">
        <w:rPr>
          <w:rFonts w:ascii="Times New Roman" w:hAnsi="Times New Roman" w:cs="Times New Roman"/>
          <w:sz w:val="28"/>
          <w:szCs w:val="28"/>
        </w:rPr>
        <w:t xml:space="preserve"> tàu,</w:t>
      </w:r>
      <w:r w:rsidR="00CE0495" w:rsidRPr="00BE41F2">
        <w:rPr>
          <w:rFonts w:ascii="Times New Roman" w:hAnsi="Times New Roman" w:cs="Times New Roman"/>
          <w:sz w:val="28"/>
          <w:szCs w:val="28"/>
        </w:rPr>
        <w:t xml:space="preserve"> phụ trách từng thiết bị và máy móc cụ thể</w:t>
      </w:r>
      <w:r w:rsidR="00F35C93" w:rsidRPr="00BE41F2">
        <w:rPr>
          <w:rFonts w:ascii="Times New Roman" w:hAnsi="Times New Roman" w:cs="Times New Roman"/>
          <w:sz w:val="28"/>
          <w:szCs w:val="28"/>
        </w:rPr>
        <w:t>,</w:t>
      </w:r>
      <w:r w:rsidR="003A04C3">
        <w:rPr>
          <w:rFonts w:ascii="Times New Roman" w:hAnsi="Times New Roman" w:cs="Times New Roman"/>
          <w:sz w:val="28"/>
          <w:szCs w:val="28"/>
        </w:rPr>
        <w:t xml:space="preserve"> </w:t>
      </w:r>
      <w:r w:rsidR="0081143F" w:rsidRPr="00BE41F2">
        <w:rPr>
          <w:rFonts w:ascii="Times New Roman" w:hAnsi="Times New Roman" w:cs="Times New Roman"/>
          <w:sz w:val="28"/>
          <w:szCs w:val="28"/>
        </w:rPr>
        <w:t xml:space="preserve">điều này tạo cảm giác như đang làm việc </w:t>
      </w:r>
      <w:r>
        <w:rPr>
          <w:rFonts w:ascii="Times New Roman" w:hAnsi="Times New Roman" w:cs="Times New Roman"/>
          <w:sz w:val="28"/>
          <w:szCs w:val="28"/>
        </w:rPr>
        <w:t>trong</w:t>
      </w:r>
      <w:r w:rsidR="0081143F" w:rsidRPr="00BE41F2">
        <w:rPr>
          <w:rFonts w:ascii="Times New Roman" w:hAnsi="Times New Roman" w:cs="Times New Roman"/>
          <w:sz w:val="28"/>
          <w:szCs w:val="28"/>
        </w:rPr>
        <w:t xml:space="preserve"> buồng máy thực thụ. Hệ thống mô phỏng buồng máy cho học viên cảm nhận chân thực nhất về một buồng máy hiện đại</w:t>
      </w:r>
      <w:r w:rsidR="00C72D7D" w:rsidRPr="00BE41F2">
        <w:rPr>
          <w:rFonts w:ascii="Times New Roman" w:hAnsi="Times New Roman" w:cs="Times New Roman"/>
          <w:sz w:val="28"/>
          <w:szCs w:val="28"/>
        </w:rPr>
        <w:t xml:space="preserve"> với sự hiển thị các thông số hoạt động của thiết bị máy móc, những báo động còi và đèn </w:t>
      </w:r>
      <w:r>
        <w:rPr>
          <w:rFonts w:ascii="Times New Roman" w:hAnsi="Times New Roman" w:cs="Times New Roman"/>
          <w:sz w:val="28"/>
          <w:szCs w:val="28"/>
        </w:rPr>
        <w:t>có màu sắc và âm thanh</w:t>
      </w:r>
      <w:r w:rsidR="00C72D7D" w:rsidRPr="00BE41F2">
        <w:rPr>
          <w:rFonts w:ascii="Times New Roman" w:hAnsi="Times New Roman" w:cs="Times New Roman"/>
          <w:sz w:val="28"/>
          <w:szCs w:val="28"/>
        </w:rPr>
        <w:t xml:space="preserve"> như th</w:t>
      </w:r>
      <w:r>
        <w:rPr>
          <w:rFonts w:ascii="Times New Roman" w:hAnsi="Times New Roman" w:cs="Times New Roman"/>
          <w:sz w:val="28"/>
          <w:szCs w:val="28"/>
        </w:rPr>
        <w:t>ực tế</w:t>
      </w:r>
      <w:r w:rsidR="0081143F" w:rsidRPr="00BE41F2">
        <w:rPr>
          <w:rFonts w:ascii="Times New Roman" w:hAnsi="Times New Roman" w:cs="Times New Roman"/>
          <w:sz w:val="28"/>
          <w:szCs w:val="28"/>
        </w:rPr>
        <w:t>, đáp ứng đầy đủ các yêu cầu làm quen – khai thác của thuyên viên cũng như các chủ tàu khó tính.</w:t>
      </w:r>
    </w:p>
    <w:p w14:paraId="561B1721" w14:textId="6310121E" w:rsidR="00174EA2" w:rsidRDefault="00174EA2" w:rsidP="00D96D60">
      <w:pPr>
        <w:spacing w:after="0" w:line="276" w:lineRule="auto"/>
        <w:ind w:firstLine="720"/>
        <w:jc w:val="both"/>
        <w:rPr>
          <w:rFonts w:ascii="Times New Roman" w:hAnsi="Times New Roman" w:cs="Times New Roman"/>
          <w:sz w:val="28"/>
          <w:szCs w:val="28"/>
        </w:rPr>
      </w:pPr>
      <w:r w:rsidRPr="00BE41F2">
        <w:rPr>
          <w:rFonts w:ascii="Times New Roman" w:hAnsi="Times New Roman" w:cs="Times New Roman"/>
          <w:sz w:val="28"/>
          <w:szCs w:val="28"/>
        </w:rPr>
        <w:t>Theo yêu cầu của các công ước và bộ luật quốc tế hiện nay. Trên tàu đã lắp đặt thêm nhiều thiết bị</w:t>
      </w:r>
      <w:r w:rsidR="003A04C3">
        <w:rPr>
          <w:rFonts w:ascii="Times New Roman" w:hAnsi="Times New Roman" w:cs="Times New Roman"/>
          <w:sz w:val="28"/>
          <w:szCs w:val="28"/>
        </w:rPr>
        <w:t>, trong đó có</w:t>
      </w:r>
      <w:r w:rsidRPr="00BE41F2">
        <w:rPr>
          <w:rFonts w:ascii="Times New Roman" w:hAnsi="Times New Roman" w:cs="Times New Roman"/>
          <w:sz w:val="28"/>
          <w:szCs w:val="28"/>
        </w:rPr>
        <w:t xml:space="preserve"> hệ thống xử lý khí thải (EGCS).</w:t>
      </w:r>
    </w:p>
    <w:p w14:paraId="21552EAA" w14:textId="77777777" w:rsidR="00564493" w:rsidRDefault="00564493" w:rsidP="00D96D60">
      <w:pPr>
        <w:spacing w:after="0" w:line="276" w:lineRule="auto"/>
        <w:ind w:firstLine="720"/>
        <w:jc w:val="both"/>
        <w:rPr>
          <w:rFonts w:ascii="Times New Roman" w:hAnsi="Times New Roman" w:cs="Times New Roman"/>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324BF" w14:paraId="20D31002" w14:textId="77777777" w:rsidTr="00C85DDB">
        <w:trPr>
          <w:trHeight w:val="3390"/>
          <w:jc w:val="center"/>
        </w:trPr>
        <w:tc>
          <w:tcPr>
            <w:tcW w:w="9350" w:type="dxa"/>
          </w:tcPr>
          <w:p w14:paraId="481D22F6" w14:textId="1DC237CD" w:rsidR="006324BF" w:rsidRDefault="006324BF" w:rsidP="00D96D60">
            <w:pPr>
              <w:spacing w:line="276" w:lineRule="auto"/>
              <w:jc w:val="center"/>
              <w:rPr>
                <w:rFonts w:ascii="Times New Roman" w:hAnsi="Times New Roman" w:cs="Times New Roman"/>
                <w:sz w:val="28"/>
                <w:szCs w:val="28"/>
              </w:rPr>
            </w:pPr>
            <w:r w:rsidRPr="00BE41F2">
              <w:rPr>
                <w:rFonts w:ascii="Times New Roman" w:hAnsi="Times New Roman" w:cs="Times New Roman"/>
                <w:noProof/>
                <w:sz w:val="28"/>
                <w:szCs w:val="28"/>
              </w:rPr>
              <w:drawing>
                <wp:inline distT="0" distB="0" distL="0" distR="0" wp14:anchorId="141522FD" wp14:editId="6CE9C260">
                  <wp:extent cx="4314825" cy="2828925"/>
                  <wp:effectExtent l="0" t="0" r="9525" b="9525"/>
                  <wp:docPr id="1" name="Picture 1" descr="C:\Users\Admin\Desktop\a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h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18412" cy="2831277"/>
                          </a:xfrm>
                          <a:prstGeom prst="rect">
                            <a:avLst/>
                          </a:prstGeom>
                          <a:noFill/>
                          <a:ln>
                            <a:noFill/>
                          </a:ln>
                        </pic:spPr>
                      </pic:pic>
                    </a:graphicData>
                  </a:graphic>
                </wp:inline>
              </w:drawing>
            </w:r>
          </w:p>
        </w:tc>
      </w:tr>
      <w:tr w:rsidR="006324BF" w14:paraId="212050BB" w14:textId="77777777" w:rsidTr="00C85DDB">
        <w:trPr>
          <w:jc w:val="center"/>
        </w:trPr>
        <w:tc>
          <w:tcPr>
            <w:tcW w:w="9350" w:type="dxa"/>
          </w:tcPr>
          <w:p w14:paraId="38D6BD13" w14:textId="047E85F5" w:rsidR="006324BF" w:rsidRPr="00BE41F2" w:rsidRDefault="006324BF" w:rsidP="00D96D60">
            <w:pPr>
              <w:spacing w:line="276" w:lineRule="auto"/>
              <w:jc w:val="center"/>
              <w:rPr>
                <w:rFonts w:ascii="Times New Roman" w:hAnsi="Times New Roman" w:cs="Times New Roman"/>
                <w:noProof/>
                <w:sz w:val="28"/>
                <w:szCs w:val="28"/>
              </w:rPr>
            </w:pPr>
            <w:r>
              <w:rPr>
                <w:rFonts w:ascii="Times New Roman" w:hAnsi="Times New Roman" w:cs="Times New Roman"/>
                <w:noProof/>
                <w:sz w:val="28"/>
                <w:szCs w:val="28"/>
              </w:rPr>
              <w:t xml:space="preserve">Hình 1: </w:t>
            </w:r>
            <w:r w:rsidRPr="008D6EF0">
              <w:rPr>
                <w:rFonts w:ascii="Times New Roman" w:hAnsi="Times New Roman" w:cs="Times New Roman"/>
                <w:i/>
                <w:iCs/>
                <w:noProof/>
                <w:sz w:val="28"/>
                <w:szCs w:val="28"/>
              </w:rPr>
              <w:t>Lớp học về hệ thống xử lý khí thải EGCS</w:t>
            </w:r>
          </w:p>
        </w:tc>
      </w:tr>
    </w:tbl>
    <w:p w14:paraId="77B5BC9C" w14:textId="77777777" w:rsidR="006324BF" w:rsidRDefault="006324BF" w:rsidP="00D96D60">
      <w:pPr>
        <w:spacing w:after="0" w:line="276" w:lineRule="auto"/>
        <w:ind w:firstLine="720"/>
        <w:jc w:val="both"/>
        <w:rPr>
          <w:rFonts w:ascii="Times New Roman" w:hAnsi="Times New Roman" w:cs="Times New Roman"/>
          <w:sz w:val="28"/>
          <w:szCs w:val="28"/>
        </w:rPr>
      </w:pPr>
    </w:p>
    <w:p w14:paraId="5C2D2058" w14:textId="2BEC6811" w:rsidR="00F271CF" w:rsidRPr="00BE41F2" w:rsidRDefault="00174EA2" w:rsidP="00D96D60">
      <w:pPr>
        <w:spacing w:after="0" w:line="276" w:lineRule="auto"/>
        <w:ind w:firstLine="720"/>
        <w:jc w:val="both"/>
        <w:rPr>
          <w:rFonts w:ascii="Times New Roman" w:hAnsi="Times New Roman" w:cs="Times New Roman"/>
          <w:sz w:val="28"/>
          <w:szCs w:val="28"/>
        </w:rPr>
      </w:pPr>
      <w:r w:rsidRPr="00BE41F2">
        <w:rPr>
          <w:rFonts w:ascii="Times New Roman" w:hAnsi="Times New Roman" w:cs="Times New Roman"/>
          <w:sz w:val="28"/>
          <w:szCs w:val="28"/>
        </w:rPr>
        <w:t>Theo phụ lục VI Marpol 73/78</w:t>
      </w:r>
      <w:r w:rsidR="002733C5">
        <w:rPr>
          <w:rFonts w:ascii="Times New Roman" w:hAnsi="Times New Roman" w:cs="Times New Roman"/>
          <w:sz w:val="28"/>
          <w:szCs w:val="28"/>
        </w:rPr>
        <w:t xml:space="preserve"> “ </w:t>
      </w:r>
      <w:r w:rsidR="00903CAF" w:rsidRPr="00903CAF">
        <w:rPr>
          <w:rFonts w:ascii="Times New Roman" w:hAnsi="Times New Roman" w:cs="Times New Roman"/>
          <w:i/>
          <w:iCs/>
          <w:sz w:val="28"/>
          <w:szCs w:val="28"/>
        </w:rPr>
        <w:t>N</w:t>
      </w:r>
      <w:r w:rsidRPr="00903CAF">
        <w:rPr>
          <w:rFonts w:ascii="Times New Roman" w:hAnsi="Times New Roman" w:cs="Times New Roman"/>
          <w:i/>
          <w:iCs/>
          <w:sz w:val="28"/>
          <w:szCs w:val="28"/>
        </w:rPr>
        <w:t>ếu tàu chưa lắp đặt thiết bị EGCS thì tàu phải dùng nhiên liệu có % Su</w:t>
      </w:r>
      <w:r w:rsidR="00101833" w:rsidRPr="00903CAF">
        <w:rPr>
          <w:rFonts w:ascii="Times New Roman" w:hAnsi="Times New Roman" w:cs="Times New Roman"/>
          <w:i/>
          <w:iCs/>
          <w:sz w:val="28"/>
          <w:szCs w:val="28"/>
        </w:rPr>
        <w:t>l</w:t>
      </w:r>
      <w:r w:rsidRPr="00903CAF">
        <w:rPr>
          <w:rFonts w:ascii="Times New Roman" w:hAnsi="Times New Roman" w:cs="Times New Roman"/>
          <w:i/>
          <w:iCs/>
          <w:sz w:val="28"/>
          <w:szCs w:val="28"/>
        </w:rPr>
        <w:t>phur đáp ứng theo yêu cầu: Ngoài vùng kiểm soát khí thải SECA là ≤ 0.5 % S</w:t>
      </w:r>
      <w:r w:rsidR="00101833" w:rsidRPr="00903CAF">
        <w:rPr>
          <w:rFonts w:ascii="Times New Roman" w:hAnsi="Times New Roman" w:cs="Times New Roman"/>
          <w:i/>
          <w:iCs/>
          <w:sz w:val="28"/>
          <w:szCs w:val="28"/>
        </w:rPr>
        <w:t>, trong vùng kiểm soát khí thải SECA là ≤ 0.1% S</w:t>
      </w:r>
      <w:r w:rsidR="002733C5">
        <w:rPr>
          <w:rFonts w:ascii="Times New Roman" w:hAnsi="Times New Roman" w:cs="Times New Roman"/>
          <w:sz w:val="28"/>
          <w:szCs w:val="28"/>
        </w:rPr>
        <w:t>”, thực tế là d</w:t>
      </w:r>
      <w:r w:rsidR="00101833" w:rsidRPr="00BE41F2">
        <w:rPr>
          <w:rFonts w:ascii="Times New Roman" w:hAnsi="Times New Roman" w:cs="Times New Roman"/>
          <w:sz w:val="28"/>
          <w:szCs w:val="28"/>
        </w:rPr>
        <w:t>ầu có hàm lượng Sulphur thấp thường có giá đắt đỏ làm tăng chi phí khai thác tàu. Ngoài ra dầu có hàm lượng Sulphur thấp</w:t>
      </w:r>
      <w:r w:rsidR="002733C5">
        <w:rPr>
          <w:rFonts w:ascii="Times New Roman" w:hAnsi="Times New Roman" w:cs="Times New Roman"/>
          <w:sz w:val="28"/>
          <w:szCs w:val="28"/>
        </w:rPr>
        <w:t xml:space="preserve"> thì</w:t>
      </w:r>
      <w:r w:rsidR="00101833" w:rsidRPr="00BE41F2">
        <w:rPr>
          <w:rFonts w:ascii="Times New Roman" w:hAnsi="Times New Roman" w:cs="Times New Roman"/>
          <w:sz w:val="28"/>
          <w:szCs w:val="28"/>
        </w:rPr>
        <w:t xml:space="preserve"> kém ổn định về mặt hóa học… </w:t>
      </w:r>
      <w:r w:rsidR="002733C5">
        <w:rPr>
          <w:rFonts w:ascii="Times New Roman" w:hAnsi="Times New Roman" w:cs="Times New Roman"/>
          <w:sz w:val="28"/>
          <w:szCs w:val="28"/>
        </w:rPr>
        <w:t>n</w:t>
      </w:r>
      <w:r w:rsidR="00101833" w:rsidRPr="00BE41F2">
        <w:rPr>
          <w:rFonts w:ascii="Times New Roman" w:hAnsi="Times New Roman" w:cs="Times New Roman"/>
          <w:sz w:val="28"/>
          <w:szCs w:val="28"/>
        </w:rPr>
        <w:t>ên gây ra ảnh hưởng xấu đến hoạt động của các trang thiệt bị sử dụng loại nhiên liệu này. Theo khuyến cáo thì hai loại dầu có % Sulphur thấp không được hòa trộn vào nhau gây khó khăn cho việc bơm chuyển và lưu trữ. Vì những lý do trên nên hiện nay trên tàu đã được trang bị hệ thống xử lý khí thải EGCS.</w:t>
      </w:r>
      <w:r w:rsidR="002733C5">
        <w:rPr>
          <w:rFonts w:ascii="Times New Roman" w:hAnsi="Times New Roman" w:cs="Times New Roman"/>
          <w:sz w:val="28"/>
          <w:szCs w:val="28"/>
        </w:rPr>
        <w:t xml:space="preserve"> </w:t>
      </w:r>
      <w:r w:rsidR="00101833" w:rsidRPr="00BE41F2">
        <w:rPr>
          <w:rFonts w:ascii="Times New Roman" w:hAnsi="Times New Roman" w:cs="Times New Roman"/>
          <w:sz w:val="28"/>
          <w:szCs w:val="28"/>
        </w:rPr>
        <w:t>Nhờ đó</w:t>
      </w:r>
      <w:r w:rsidR="002733C5">
        <w:rPr>
          <w:rFonts w:ascii="Times New Roman" w:hAnsi="Times New Roman" w:cs="Times New Roman"/>
          <w:sz w:val="28"/>
          <w:szCs w:val="28"/>
        </w:rPr>
        <w:t>,</w:t>
      </w:r>
      <w:r w:rsidR="00101833" w:rsidRPr="00BE41F2">
        <w:rPr>
          <w:rFonts w:ascii="Times New Roman" w:hAnsi="Times New Roman" w:cs="Times New Roman"/>
          <w:sz w:val="28"/>
          <w:szCs w:val="28"/>
        </w:rPr>
        <w:t xml:space="preserve"> tàu vẫn có thể </w:t>
      </w:r>
      <w:r w:rsidR="002733C5">
        <w:rPr>
          <w:rFonts w:ascii="Times New Roman" w:hAnsi="Times New Roman" w:cs="Times New Roman"/>
          <w:sz w:val="28"/>
          <w:szCs w:val="28"/>
        </w:rPr>
        <w:t>s</w:t>
      </w:r>
      <w:r w:rsidR="00101833" w:rsidRPr="00BE41F2">
        <w:rPr>
          <w:rFonts w:ascii="Times New Roman" w:hAnsi="Times New Roman" w:cs="Times New Roman"/>
          <w:sz w:val="28"/>
          <w:szCs w:val="28"/>
        </w:rPr>
        <w:t>ử dụng dầu có hàm lượng lưu huỳnh cao</w:t>
      </w:r>
      <w:r w:rsidR="00F271CF" w:rsidRPr="00BE41F2">
        <w:rPr>
          <w:rFonts w:ascii="Times New Roman" w:hAnsi="Times New Roman" w:cs="Times New Roman"/>
          <w:sz w:val="28"/>
          <w:szCs w:val="28"/>
        </w:rPr>
        <w:t xml:space="preserve"> mà vẫn đáp ứng được yêu cầu của phụ lục VI Marpol 73/78. Việc này giúp chủ tàu giải quyết được bài toán kinh tế về chi phí nhiên liệu, giúp gia tăng tính cạnh tranh trên thị trường vận tải ngày càng khốc liệt. </w:t>
      </w:r>
    </w:p>
    <w:p w14:paraId="4A3EC89A" w14:textId="6A24318B" w:rsidR="00F35C93" w:rsidRDefault="00F271CF" w:rsidP="00D96D60">
      <w:pPr>
        <w:spacing w:after="0" w:line="276" w:lineRule="auto"/>
        <w:ind w:firstLine="720"/>
        <w:jc w:val="both"/>
        <w:rPr>
          <w:rFonts w:ascii="Times New Roman" w:hAnsi="Times New Roman" w:cs="Times New Roman"/>
          <w:sz w:val="28"/>
          <w:szCs w:val="28"/>
        </w:rPr>
      </w:pPr>
      <w:r w:rsidRPr="00BE41F2">
        <w:rPr>
          <w:rFonts w:ascii="Times New Roman" w:hAnsi="Times New Roman" w:cs="Times New Roman"/>
          <w:sz w:val="28"/>
          <w:szCs w:val="28"/>
        </w:rPr>
        <w:t>Trên hệ thống mô phỏng buồng máy của TTHLTV VOSCO đã có phần mô phỏng hệ thống xử lý khí thải EGCS để đáp ứng nhu cấp tìm hiểu và học tập của thuyền viên</w:t>
      </w:r>
      <w:r w:rsidR="00F35C93" w:rsidRPr="00BE41F2">
        <w:rPr>
          <w:rFonts w:ascii="Times New Roman" w:hAnsi="Times New Roman" w:cs="Times New Roman"/>
          <w:sz w:val="28"/>
          <w:szCs w:val="28"/>
        </w:rPr>
        <w:t>.</w:t>
      </w:r>
      <w:r w:rsidR="002733C5">
        <w:rPr>
          <w:rFonts w:ascii="Times New Roman" w:hAnsi="Times New Roman" w:cs="Times New Roman"/>
          <w:sz w:val="28"/>
          <w:szCs w:val="28"/>
        </w:rPr>
        <w:t xml:space="preserve"> </w:t>
      </w:r>
      <w:r w:rsidR="003C476D" w:rsidRPr="00BE41F2">
        <w:rPr>
          <w:rFonts w:ascii="Times New Roman" w:hAnsi="Times New Roman" w:cs="Times New Roman"/>
          <w:sz w:val="28"/>
          <w:szCs w:val="28"/>
        </w:rPr>
        <w:t>Hiện nay trên các tàu được lắp hệ thống xử lý chỉ chạy ở chế độ open loop (global)</w:t>
      </w:r>
      <w:r w:rsidR="0015038D" w:rsidRPr="00BE41F2">
        <w:rPr>
          <w:rFonts w:ascii="Times New Roman" w:hAnsi="Times New Roman" w:cs="Times New Roman"/>
          <w:sz w:val="28"/>
          <w:szCs w:val="28"/>
        </w:rPr>
        <w:t xml:space="preserve"> là phổ biến. Điều này có nghĩa là tàu chỉ được vận hành hệ thống ở ngoài vùng kiểm soát đặc biệt SECA và khi tàu trong cảng mà được sự cho phép của chính quyền cảng</w:t>
      </w:r>
      <w:r w:rsidR="002733C5">
        <w:rPr>
          <w:rFonts w:ascii="Times New Roman" w:hAnsi="Times New Roman" w:cs="Times New Roman"/>
          <w:sz w:val="28"/>
          <w:szCs w:val="28"/>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733C5" w14:paraId="32CB1306" w14:textId="77777777" w:rsidTr="00C85DDB">
        <w:trPr>
          <w:jc w:val="center"/>
        </w:trPr>
        <w:tc>
          <w:tcPr>
            <w:tcW w:w="9350" w:type="dxa"/>
          </w:tcPr>
          <w:p w14:paraId="6F8A96E0" w14:textId="17864698" w:rsidR="002733C5" w:rsidRDefault="00B92D22" w:rsidP="00C85DDB">
            <w:pPr>
              <w:spacing w:line="276" w:lineRule="auto"/>
              <w:rPr>
                <w:rFonts w:ascii="Times New Roman" w:hAnsi="Times New Roman" w:cs="Times New Roman"/>
                <w:sz w:val="28"/>
                <w:szCs w:val="28"/>
              </w:rPr>
            </w:pPr>
            <w:r w:rsidRPr="00BE41F2">
              <w:rPr>
                <w:rFonts w:ascii="Times New Roman" w:hAnsi="Times New Roman" w:cs="Times New Roman"/>
                <w:noProof/>
                <w:sz w:val="28"/>
                <w:szCs w:val="28"/>
              </w:rPr>
              <w:drawing>
                <wp:inline distT="0" distB="0" distL="0" distR="0" wp14:anchorId="154EF1B0" wp14:editId="2F1F9FBB">
                  <wp:extent cx="4637405" cy="2723887"/>
                  <wp:effectExtent l="0" t="0" r="0" b="635"/>
                  <wp:docPr id="3" name="Picture 3" descr="C:\Users\Admin\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57455" cy="2735664"/>
                          </a:xfrm>
                          <a:prstGeom prst="rect">
                            <a:avLst/>
                          </a:prstGeom>
                          <a:noFill/>
                          <a:ln>
                            <a:noFill/>
                          </a:ln>
                        </pic:spPr>
                      </pic:pic>
                    </a:graphicData>
                  </a:graphic>
                </wp:inline>
              </w:drawing>
            </w:r>
          </w:p>
        </w:tc>
      </w:tr>
      <w:tr w:rsidR="002733C5" w14:paraId="75D9F2EA" w14:textId="77777777" w:rsidTr="00C85DDB">
        <w:trPr>
          <w:jc w:val="center"/>
        </w:trPr>
        <w:tc>
          <w:tcPr>
            <w:tcW w:w="9350" w:type="dxa"/>
          </w:tcPr>
          <w:p w14:paraId="33A5AC91" w14:textId="5074F636" w:rsidR="002733C5" w:rsidRPr="00EA5B94" w:rsidRDefault="00B92D22" w:rsidP="00EA5B94">
            <w:pPr>
              <w:spacing w:line="276" w:lineRule="auto"/>
              <w:rPr>
                <w:rFonts w:ascii="Times New Roman" w:hAnsi="Times New Roman" w:cs="Times New Roman"/>
                <w:sz w:val="24"/>
                <w:szCs w:val="24"/>
              </w:rPr>
            </w:pPr>
            <w:r w:rsidRPr="00EA5B94">
              <w:rPr>
                <w:rFonts w:ascii="Times New Roman" w:hAnsi="Times New Roman" w:cs="Times New Roman"/>
                <w:sz w:val="24"/>
                <w:szCs w:val="24"/>
              </w:rPr>
              <w:t xml:space="preserve">Hình 2: </w:t>
            </w:r>
            <w:r w:rsidRPr="00EA5B94">
              <w:rPr>
                <w:rFonts w:ascii="Times New Roman" w:hAnsi="Times New Roman" w:cs="Times New Roman"/>
                <w:i/>
                <w:iCs/>
                <w:sz w:val="24"/>
                <w:szCs w:val="24"/>
              </w:rPr>
              <w:t>Hệ thống EGCS hoạt động ở chế độ OPEN LOOP</w:t>
            </w:r>
          </w:p>
        </w:tc>
      </w:tr>
    </w:tbl>
    <w:p w14:paraId="14BB78AA" w14:textId="77777777" w:rsidR="002733C5" w:rsidRDefault="002733C5" w:rsidP="00D96D60">
      <w:pPr>
        <w:spacing w:after="0" w:line="276" w:lineRule="auto"/>
        <w:ind w:firstLine="720"/>
        <w:jc w:val="both"/>
        <w:rPr>
          <w:rFonts w:ascii="Times New Roman" w:hAnsi="Times New Roman" w:cs="Times New Roman"/>
          <w:sz w:val="28"/>
          <w:szCs w:val="28"/>
        </w:rPr>
      </w:pPr>
    </w:p>
    <w:p w14:paraId="333207FB" w14:textId="40662895" w:rsidR="005B271D" w:rsidRDefault="003C476D" w:rsidP="00D96D60">
      <w:pPr>
        <w:spacing w:after="0" w:line="276" w:lineRule="auto"/>
        <w:ind w:firstLine="720"/>
        <w:jc w:val="both"/>
        <w:rPr>
          <w:rFonts w:ascii="Times New Roman" w:hAnsi="Times New Roman" w:cs="Times New Roman"/>
          <w:sz w:val="28"/>
          <w:szCs w:val="28"/>
        </w:rPr>
      </w:pPr>
      <w:r w:rsidRPr="00BE41F2">
        <w:rPr>
          <w:rFonts w:ascii="Times New Roman" w:hAnsi="Times New Roman" w:cs="Times New Roman"/>
          <w:sz w:val="28"/>
          <w:szCs w:val="28"/>
        </w:rPr>
        <w:t xml:space="preserve">Hệ thống EGCS trên hệ thống mô phỏng của </w:t>
      </w:r>
      <w:r w:rsidR="008D6EF0">
        <w:rPr>
          <w:rFonts w:ascii="Times New Roman" w:hAnsi="Times New Roman" w:cs="Times New Roman"/>
          <w:sz w:val="28"/>
          <w:szCs w:val="28"/>
        </w:rPr>
        <w:t>TTHL VOSCO</w:t>
      </w:r>
      <w:r w:rsidRPr="00BE41F2">
        <w:rPr>
          <w:rFonts w:ascii="Times New Roman" w:hAnsi="Times New Roman" w:cs="Times New Roman"/>
          <w:sz w:val="28"/>
          <w:szCs w:val="28"/>
        </w:rPr>
        <w:t xml:space="preserve"> là loại HYBIR: Hệ thống có thể chạy ở chế độ OPEN LOOP (GLOBAL) hoặc ở chế độ</w:t>
      </w:r>
      <w:r w:rsidR="0015038D" w:rsidRPr="00BE41F2">
        <w:rPr>
          <w:rFonts w:ascii="Times New Roman" w:hAnsi="Times New Roman" w:cs="Times New Roman"/>
          <w:sz w:val="28"/>
          <w:szCs w:val="28"/>
        </w:rPr>
        <w:t xml:space="preserve"> CLOSE LOOP (</w:t>
      </w:r>
      <w:r w:rsidRPr="00BE41F2">
        <w:rPr>
          <w:rFonts w:ascii="Times New Roman" w:hAnsi="Times New Roman" w:cs="Times New Roman"/>
          <w:sz w:val="28"/>
          <w:szCs w:val="28"/>
        </w:rPr>
        <w:t xml:space="preserve">PORT). </w:t>
      </w:r>
      <w:r w:rsidR="0015038D" w:rsidRPr="00BE41F2">
        <w:rPr>
          <w:rFonts w:ascii="Times New Roman" w:hAnsi="Times New Roman" w:cs="Times New Roman"/>
          <w:sz w:val="28"/>
          <w:szCs w:val="28"/>
        </w:rPr>
        <w:t>Như vậy hệ thống loại này có thể hoạt động được cả khi tàu ở trong khu vực SECA</w:t>
      </w:r>
      <w:r w:rsidR="008D6EF0">
        <w:rPr>
          <w:rFonts w:ascii="Times New Roman" w:hAnsi="Times New Roman" w:cs="Times New Roman"/>
          <w:sz w:val="28"/>
          <w:szCs w:val="28"/>
        </w:rPr>
        <w:t xml:space="preserve">. </w:t>
      </w:r>
      <w:r w:rsidR="005B271D" w:rsidRPr="00BE41F2">
        <w:rPr>
          <w:rFonts w:ascii="Times New Roman" w:hAnsi="Times New Roman" w:cs="Times New Roman"/>
          <w:sz w:val="28"/>
          <w:szCs w:val="28"/>
        </w:rPr>
        <w:t>Vì các van 3 ngả dùng để dẫn dòng khí xả và</w:t>
      </w:r>
      <w:r w:rsidR="00714304" w:rsidRPr="00BE41F2">
        <w:rPr>
          <w:rFonts w:ascii="Times New Roman" w:hAnsi="Times New Roman" w:cs="Times New Roman"/>
          <w:sz w:val="28"/>
          <w:szCs w:val="28"/>
        </w:rPr>
        <w:t>o</w:t>
      </w:r>
      <w:r w:rsidR="005B271D" w:rsidRPr="00BE41F2">
        <w:rPr>
          <w:rFonts w:ascii="Times New Roman" w:hAnsi="Times New Roman" w:cs="Times New Roman"/>
          <w:sz w:val="28"/>
          <w:szCs w:val="28"/>
        </w:rPr>
        <w:t xml:space="preserve"> thiết bị</w:t>
      </w:r>
      <w:r w:rsidR="00714304" w:rsidRPr="00BE41F2">
        <w:rPr>
          <w:rFonts w:ascii="Times New Roman" w:hAnsi="Times New Roman" w:cs="Times New Roman"/>
          <w:sz w:val="28"/>
          <w:szCs w:val="28"/>
        </w:rPr>
        <w:t xml:space="preserve"> xử lý hay bypass qua thiết bị không thể kín hoàn toàn theo nên hệ thống được trang bị quạt SEALING FAN. Ngoài ra quạt sealing fan cũng được dùng để thông tẩy hoàn toàn khí xả trong hệ thống cho mục đích thuyền viên vào trong thiết bị để kiểm tra bảo dưỡng</w:t>
      </w:r>
      <w:r w:rsidR="008D6EF0">
        <w:rPr>
          <w:rFonts w:ascii="Times New Roman" w:hAnsi="Times New Roman" w:cs="Times New Roman"/>
          <w:sz w:val="28"/>
          <w:szCs w:val="28"/>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634"/>
      </w:tblGrid>
      <w:tr w:rsidR="000A48BE" w14:paraId="375DDAB0" w14:textId="77777777" w:rsidTr="00C85DDB">
        <w:trPr>
          <w:jc w:val="center"/>
        </w:trPr>
        <w:tc>
          <w:tcPr>
            <w:tcW w:w="4675" w:type="dxa"/>
          </w:tcPr>
          <w:p w14:paraId="60F6361E" w14:textId="2AA7D9CE" w:rsidR="000A48BE" w:rsidRDefault="000A48BE" w:rsidP="00D96D60">
            <w:pPr>
              <w:spacing w:line="276" w:lineRule="auto"/>
              <w:jc w:val="both"/>
              <w:rPr>
                <w:rFonts w:ascii="Times New Roman" w:hAnsi="Times New Roman" w:cs="Times New Roman"/>
                <w:sz w:val="28"/>
                <w:szCs w:val="28"/>
              </w:rPr>
            </w:pPr>
            <w:r w:rsidRPr="00BE41F2">
              <w:rPr>
                <w:rFonts w:ascii="Times New Roman" w:hAnsi="Times New Roman" w:cs="Times New Roman"/>
                <w:noProof/>
                <w:sz w:val="28"/>
                <w:szCs w:val="28"/>
              </w:rPr>
              <w:drawing>
                <wp:inline distT="0" distB="0" distL="0" distR="0" wp14:anchorId="045B8E94" wp14:editId="5DD3F5E2">
                  <wp:extent cx="2847975" cy="2713990"/>
                  <wp:effectExtent l="0" t="0" r="9525" b="0"/>
                  <wp:docPr id="10" name="Picture 10" descr="C:\Users\Admin\Desktop\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L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9271" cy="2724755"/>
                          </a:xfrm>
                          <a:prstGeom prst="rect">
                            <a:avLst/>
                          </a:prstGeom>
                          <a:noFill/>
                          <a:ln>
                            <a:noFill/>
                          </a:ln>
                        </pic:spPr>
                      </pic:pic>
                    </a:graphicData>
                  </a:graphic>
                </wp:inline>
              </w:drawing>
            </w:r>
          </w:p>
        </w:tc>
        <w:tc>
          <w:tcPr>
            <w:tcW w:w="4675" w:type="dxa"/>
          </w:tcPr>
          <w:p w14:paraId="6087087F" w14:textId="3475D0CE" w:rsidR="000A48BE" w:rsidRDefault="000A48BE" w:rsidP="00D96D60">
            <w:pPr>
              <w:spacing w:line="276" w:lineRule="auto"/>
              <w:jc w:val="both"/>
              <w:rPr>
                <w:rFonts w:ascii="Times New Roman" w:hAnsi="Times New Roman" w:cs="Times New Roman"/>
                <w:sz w:val="28"/>
                <w:szCs w:val="28"/>
              </w:rPr>
            </w:pPr>
            <w:r w:rsidRPr="00BE41F2">
              <w:rPr>
                <w:rFonts w:ascii="Times New Roman" w:hAnsi="Times New Roman" w:cs="Times New Roman"/>
                <w:noProof/>
                <w:sz w:val="28"/>
                <w:szCs w:val="28"/>
              </w:rPr>
              <w:drawing>
                <wp:inline distT="0" distB="0" distL="0" distR="0" wp14:anchorId="26D835DF" wp14:editId="17492DA6">
                  <wp:extent cx="2760980" cy="2667000"/>
                  <wp:effectExtent l="0" t="0" r="1270" b="0"/>
                  <wp:docPr id="15" name="Picture 15" descr="C:\Users\Admin\Desktop\uu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uuu.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7366" cy="2673169"/>
                          </a:xfrm>
                          <a:prstGeom prst="rect">
                            <a:avLst/>
                          </a:prstGeom>
                          <a:noFill/>
                          <a:ln>
                            <a:noFill/>
                          </a:ln>
                        </pic:spPr>
                      </pic:pic>
                    </a:graphicData>
                  </a:graphic>
                </wp:inline>
              </w:drawing>
            </w:r>
          </w:p>
        </w:tc>
      </w:tr>
      <w:tr w:rsidR="000A48BE" w14:paraId="41555AB3" w14:textId="77777777" w:rsidTr="00C85DDB">
        <w:trPr>
          <w:jc w:val="center"/>
        </w:trPr>
        <w:tc>
          <w:tcPr>
            <w:tcW w:w="4675" w:type="dxa"/>
          </w:tcPr>
          <w:p w14:paraId="269B50A8" w14:textId="7847E7F1" w:rsidR="000A48BE" w:rsidRPr="00C85DDB" w:rsidRDefault="000A48BE" w:rsidP="00C85DDB">
            <w:pPr>
              <w:spacing w:line="276" w:lineRule="auto"/>
              <w:jc w:val="center"/>
              <w:rPr>
                <w:rFonts w:ascii="Times New Roman" w:hAnsi="Times New Roman" w:cs="Times New Roman"/>
                <w:sz w:val="24"/>
                <w:szCs w:val="24"/>
              </w:rPr>
            </w:pPr>
            <w:r w:rsidRPr="00C85DDB">
              <w:rPr>
                <w:rFonts w:ascii="Times New Roman" w:hAnsi="Times New Roman" w:cs="Times New Roman"/>
                <w:sz w:val="24"/>
                <w:szCs w:val="24"/>
              </w:rPr>
              <w:t xml:space="preserve">Hình 3: </w:t>
            </w:r>
            <w:r w:rsidRPr="00C85DDB">
              <w:rPr>
                <w:rFonts w:ascii="Times New Roman" w:hAnsi="Times New Roman" w:cs="Times New Roman"/>
                <w:i/>
                <w:iCs/>
                <w:sz w:val="24"/>
                <w:szCs w:val="24"/>
              </w:rPr>
              <w:t>Sơ đồ mạch hoạt động của hệ thống EGCS</w:t>
            </w:r>
          </w:p>
        </w:tc>
        <w:tc>
          <w:tcPr>
            <w:tcW w:w="4675" w:type="dxa"/>
          </w:tcPr>
          <w:p w14:paraId="2F71F1C8" w14:textId="3B7D9E38" w:rsidR="000A48BE" w:rsidRPr="00C85DDB" w:rsidRDefault="00903CAF" w:rsidP="00C85DDB">
            <w:pPr>
              <w:spacing w:line="276" w:lineRule="auto"/>
              <w:jc w:val="center"/>
              <w:rPr>
                <w:rFonts w:ascii="Times New Roman" w:hAnsi="Times New Roman" w:cs="Times New Roman"/>
                <w:i/>
                <w:iCs/>
                <w:sz w:val="24"/>
                <w:szCs w:val="24"/>
              </w:rPr>
            </w:pPr>
            <w:r w:rsidRPr="00C85DDB">
              <w:rPr>
                <w:rFonts w:ascii="Times New Roman" w:hAnsi="Times New Roman" w:cs="Times New Roman"/>
                <w:sz w:val="24"/>
                <w:szCs w:val="24"/>
              </w:rPr>
              <w:t xml:space="preserve">Hình 4: </w:t>
            </w:r>
            <w:r w:rsidR="000A48BE" w:rsidRPr="00C85DDB">
              <w:rPr>
                <w:rFonts w:ascii="Times New Roman" w:hAnsi="Times New Roman" w:cs="Times New Roman"/>
                <w:i/>
                <w:iCs/>
                <w:sz w:val="24"/>
                <w:szCs w:val="24"/>
              </w:rPr>
              <w:t>Hệ thống thực tế đang sử dụng trên tàu</w:t>
            </w:r>
          </w:p>
        </w:tc>
      </w:tr>
    </w:tbl>
    <w:p w14:paraId="35D62684" w14:textId="224F3A12" w:rsidR="000E15E9" w:rsidRPr="00BE41F2" w:rsidRDefault="00714304" w:rsidP="007267D9">
      <w:pPr>
        <w:spacing w:after="0" w:line="276" w:lineRule="auto"/>
        <w:ind w:firstLine="720"/>
        <w:jc w:val="both"/>
        <w:rPr>
          <w:rFonts w:ascii="Times New Roman" w:hAnsi="Times New Roman" w:cs="Times New Roman"/>
          <w:sz w:val="28"/>
          <w:szCs w:val="28"/>
        </w:rPr>
      </w:pPr>
      <w:r w:rsidRPr="00BE41F2">
        <w:rPr>
          <w:rFonts w:ascii="Times New Roman" w:hAnsi="Times New Roman" w:cs="Times New Roman"/>
          <w:sz w:val="28"/>
          <w:szCs w:val="28"/>
        </w:rPr>
        <w:t>Khi tàu  đủ điều kiện vận hành hệ thố</w:t>
      </w:r>
      <w:r w:rsidR="00C901EF" w:rsidRPr="00BE41F2">
        <w:rPr>
          <w:rFonts w:ascii="Times New Roman" w:hAnsi="Times New Roman" w:cs="Times New Roman"/>
          <w:sz w:val="28"/>
          <w:szCs w:val="28"/>
        </w:rPr>
        <w:t>ng. Hê thống sẽ được mở</w:t>
      </w:r>
      <w:r w:rsidR="00A268E6">
        <w:rPr>
          <w:rFonts w:ascii="Times New Roman" w:hAnsi="Times New Roman" w:cs="Times New Roman"/>
          <w:sz w:val="28"/>
          <w:szCs w:val="28"/>
        </w:rPr>
        <w:t xml:space="preserve"> nhữ</w:t>
      </w:r>
      <w:r w:rsidR="00C901EF" w:rsidRPr="00BE41F2">
        <w:rPr>
          <w:rFonts w:ascii="Times New Roman" w:hAnsi="Times New Roman" w:cs="Times New Roman"/>
          <w:sz w:val="28"/>
          <w:szCs w:val="28"/>
        </w:rPr>
        <w:t>ng van cần thiết theo hướng dẫn quy trình vận hành. Thuyền viên sẽ khởi động máy tính điều khiển hệ thống và chọn chế độ hoạt động phù hợp. Lúc này, các van điện từ sẽ đóng mở theo chương trình lập sẵn. Quạt gió sealing fan, bơm feed water pump sẽ được khởi động</w:t>
      </w:r>
      <w:r w:rsidR="002E2457" w:rsidRPr="00BE41F2">
        <w:rPr>
          <w:rFonts w:ascii="Times New Roman" w:hAnsi="Times New Roman" w:cs="Times New Roman"/>
          <w:sz w:val="28"/>
          <w:szCs w:val="28"/>
        </w:rPr>
        <w:t>. Áp suất gió làm kín là 0.05 bar, áp suất tạ</w:t>
      </w:r>
      <w:r w:rsidR="004415D6" w:rsidRPr="00BE41F2">
        <w:rPr>
          <w:rFonts w:ascii="Times New Roman" w:hAnsi="Times New Roman" w:cs="Times New Roman"/>
          <w:sz w:val="28"/>
          <w:szCs w:val="28"/>
        </w:rPr>
        <w:t>i bơm cấ</w:t>
      </w:r>
      <w:r w:rsidR="002E2457" w:rsidRPr="00BE41F2">
        <w:rPr>
          <w:rFonts w:ascii="Times New Roman" w:hAnsi="Times New Roman" w:cs="Times New Roman"/>
          <w:sz w:val="28"/>
          <w:szCs w:val="28"/>
        </w:rPr>
        <w:t>p nước được duy trì ở 4,5 bar</w:t>
      </w:r>
      <w:r w:rsidR="00C901EF" w:rsidRPr="00BE41F2">
        <w:rPr>
          <w:rFonts w:ascii="Times New Roman" w:hAnsi="Times New Roman" w:cs="Times New Roman"/>
          <w:sz w:val="28"/>
          <w:szCs w:val="28"/>
        </w:rPr>
        <w:t xml:space="preserve">. Thuyền </w:t>
      </w:r>
      <w:r w:rsidR="002E2457" w:rsidRPr="00BE41F2">
        <w:rPr>
          <w:rFonts w:ascii="Times New Roman" w:hAnsi="Times New Roman" w:cs="Times New Roman"/>
          <w:sz w:val="28"/>
          <w:szCs w:val="28"/>
        </w:rPr>
        <w:t>viên sẽ chọn nút “start “để khởi động hệ thống.</w:t>
      </w:r>
      <w:r w:rsidR="008D6EF0">
        <w:rPr>
          <w:rFonts w:ascii="Times New Roman" w:hAnsi="Times New Roman" w:cs="Times New Roman"/>
          <w:sz w:val="28"/>
          <w:szCs w:val="28"/>
        </w:rPr>
        <w:t xml:space="preserve"> </w:t>
      </w:r>
      <w:r w:rsidR="00970617" w:rsidRPr="00BE41F2">
        <w:rPr>
          <w:rFonts w:ascii="Times New Roman" w:hAnsi="Times New Roman" w:cs="Times New Roman"/>
          <w:sz w:val="28"/>
          <w:szCs w:val="28"/>
        </w:rPr>
        <w:t>Nước sẽ được cấp vào các tháp JET và ABSORBER cho việc xử lý khí thải sau đó được thải thẳng ra ngoài.</w:t>
      </w:r>
      <w:r w:rsidR="002E2457" w:rsidRPr="00BE41F2">
        <w:rPr>
          <w:rFonts w:ascii="Times New Roman" w:hAnsi="Times New Roman" w:cs="Times New Roman"/>
          <w:sz w:val="28"/>
          <w:szCs w:val="28"/>
        </w:rPr>
        <w:t xml:space="preserve"> Khi hệ thống đã hoạt độ</w:t>
      </w:r>
      <w:r w:rsidR="00EA5B94">
        <w:rPr>
          <w:rFonts w:ascii="Times New Roman" w:hAnsi="Times New Roman" w:cs="Times New Roman"/>
          <w:sz w:val="28"/>
          <w:szCs w:val="28"/>
        </w:rPr>
        <w:t>ng thì lúc nà</w:t>
      </w:r>
      <w:r w:rsidR="002E2457" w:rsidRPr="00BE41F2">
        <w:rPr>
          <w:rFonts w:ascii="Times New Roman" w:hAnsi="Times New Roman" w:cs="Times New Roman"/>
          <w:sz w:val="28"/>
          <w:szCs w:val="28"/>
        </w:rPr>
        <w:t xml:space="preserve">y thuyền viên mới được đổi sang loại nhiên liệu có hàm lượng lưu huỳnh cao hơn (3,5%S) </w:t>
      </w:r>
      <w:r w:rsidR="00970617" w:rsidRPr="00BE41F2">
        <w:rPr>
          <w:rFonts w:ascii="Times New Roman" w:hAnsi="Times New Roman" w:cs="Times New Roman"/>
          <w:sz w:val="28"/>
          <w:szCs w:val="28"/>
        </w:rPr>
        <w:t xml:space="preserve">cho </w:t>
      </w:r>
      <w:r w:rsidR="002E2457" w:rsidRPr="00BE41F2">
        <w:rPr>
          <w:rFonts w:ascii="Times New Roman" w:hAnsi="Times New Roman" w:cs="Times New Roman"/>
          <w:sz w:val="28"/>
          <w:szCs w:val="28"/>
        </w:rPr>
        <w:t xml:space="preserve">các thiết bị máy móc. Máy tính điều khiển của hệ thống sẽ căn cứ tín hiệu phân tích của nước vào - ra hệ thống và khí xả thoát ra từ hệ thống để điều chỉnh sản lượng nước cấp từ 1 hoặc 2 bơm feed water pump để duy trì các thông số của không khí và </w:t>
      </w:r>
      <w:r w:rsidR="000E15E9" w:rsidRPr="00BE41F2">
        <w:rPr>
          <w:rFonts w:ascii="Times New Roman" w:hAnsi="Times New Roman" w:cs="Times New Roman"/>
          <w:sz w:val="28"/>
          <w:szCs w:val="28"/>
        </w:rPr>
        <w:t>nước ra khỏi hệ thống nằm trong giới hạn cho phép. Cụ thể là:</w:t>
      </w:r>
    </w:p>
    <w:p w14:paraId="73906E24" w14:textId="0CE51833" w:rsidR="000E15E9" w:rsidRPr="00BE41F2" w:rsidRDefault="000E15E9" w:rsidP="00D96D60">
      <w:pPr>
        <w:spacing w:after="0" w:line="276" w:lineRule="auto"/>
        <w:jc w:val="both"/>
        <w:rPr>
          <w:rFonts w:ascii="Times New Roman" w:hAnsi="Times New Roman" w:cs="Times New Roman"/>
          <w:sz w:val="28"/>
          <w:szCs w:val="28"/>
        </w:rPr>
      </w:pPr>
      <w:r w:rsidRPr="00BE41F2">
        <w:rPr>
          <w:rFonts w:ascii="Times New Roman" w:hAnsi="Times New Roman" w:cs="Times New Roman"/>
          <w:sz w:val="28"/>
          <w:szCs w:val="28"/>
        </w:rPr>
        <w:t xml:space="preserve">+ tỷ số ppm SOx /%CO2 </w:t>
      </w:r>
      <w:r w:rsidR="00EA5B94">
        <w:rPr>
          <w:rFonts w:ascii="Times New Roman" w:hAnsi="Times New Roman" w:cs="Times New Roman"/>
          <w:sz w:val="28"/>
          <w:szCs w:val="28"/>
        </w:rPr>
        <w:t xml:space="preserve">RATIO </w:t>
      </w:r>
      <w:r w:rsidRPr="00BE41F2">
        <w:rPr>
          <w:rFonts w:ascii="Times New Roman" w:hAnsi="Times New Roman" w:cs="Times New Roman"/>
          <w:sz w:val="28"/>
          <w:szCs w:val="28"/>
        </w:rPr>
        <w:t>luôn phải nhỏ hơn 21.7</w:t>
      </w:r>
      <w:r w:rsidR="00EA5B94">
        <w:rPr>
          <w:rFonts w:ascii="Times New Roman" w:hAnsi="Times New Roman" w:cs="Times New Roman"/>
          <w:sz w:val="28"/>
          <w:szCs w:val="28"/>
        </w:rPr>
        <w:t xml:space="preserve"> ppm/% trong khí</w:t>
      </w:r>
      <w:r w:rsidRPr="00BE41F2">
        <w:rPr>
          <w:rFonts w:ascii="Times New Roman" w:hAnsi="Times New Roman" w:cs="Times New Roman"/>
          <w:sz w:val="28"/>
          <w:szCs w:val="28"/>
        </w:rPr>
        <w:t xml:space="preserve"> thải thoát ra khỏi hệ thống,</w:t>
      </w:r>
    </w:p>
    <w:p w14:paraId="06DE5344" w14:textId="77777777" w:rsidR="00714304" w:rsidRDefault="000E15E9" w:rsidP="00D96D60">
      <w:pPr>
        <w:spacing w:after="0" w:line="276" w:lineRule="auto"/>
        <w:jc w:val="both"/>
        <w:rPr>
          <w:rFonts w:ascii="Times New Roman" w:hAnsi="Times New Roman" w:cs="Times New Roman"/>
          <w:sz w:val="28"/>
          <w:szCs w:val="28"/>
        </w:rPr>
      </w:pPr>
      <w:r w:rsidRPr="00BE41F2">
        <w:rPr>
          <w:rFonts w:ascii="Times New Roman" w:hAnsi="Times New Roman" w:cs="Times New Roman"/>
          <w:sz w:val="28"/>
          <w:szCs w:val="28"/>
        </w:rPr>
        <w:t>+</w:t>
      </w:r>
      <w:r w:rsidR="00107FF4" w:rsidRPr="00BE41F2">
        <w:rPr>
          <w:rFonts w:ascii="Times New Roman" w:hAnsi="Times New Roman" w:cs="Times New Roman"/>
          <w:sz w:val="28"/>
          <w:szCs w:val="28"/>
        </w:rPr>
        <w:t xml:space="preserve"> Nước thoát ra khỏi hệ thống luôn có: độ PH&gt;6, Độ PAH&lt;2000 ppb, Độ đục FNU</w:t>
      </w:r>
      <w:r w:rsidR="00727EDE" w:rsidRPr="00BE41F2">
        <w:rPr>
          <w:rFonts w:ascii="Times New Roman" w:hAnsi="Times New Roman" w:cs="Times New Roman"/>
          <w:sz w:val="28"/>
          <w:szCs w:val="28"/>
        </w:rPr>
        <w:t xml:space="preserve"> phải có giá trị thỏa mãn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3097"/>
        <w:gridCol w:w="3067"/>
      </w:tblGrid>
      <w:tr w:rsidR="008D6EF0" w14:paraId="6B2690CC" w14:textId="77777777" w:rsidTr="00C85DDB">
        <w:trPr>
          <w:jc w:val="center"/>
        </w:trPr>
        <w:tc>
          <w:tcPr>
            <w:tcW w:w="3116" w:type="dxa"/>
          </w:tcPr>
          <w:p w14:paraId="3A203038" w14:textId="32AF62A0" w:rsidR="008D6EF0" w:rsidRDefault="008D6EF0" w:rsidP="00D96D60">
            <w:pPr>
              <w:spacing w:line="276" w:lineRule="auto"/>
              <w:jc w:val="both"/>
              <w:rPr>
                <w:rFonts w:ascii="Times New Roman" w:hAnsi="Times New Roman" w:cs="Times New Roman"/>
                <w:sz w:val="28"/>
                <w:szCs w:val="28"/>
              </w:rPr>
            </w:pPr>
            <w:r w:rsidRPr="00BE41F2">
              <w:rPr>
                <w:rFonts w:ascii="Times New Roman" w:hAnsi="Times New Roman" w:cs="Times New Roman"/>
                <w:noProof/>
                <w:sz w:val="28"/>
                <w:szCs w:val="28"/>
              </w:rPr>
              <w:drawing>
                <wp:inline distT="0" distB="0" distL="0" distR="0" wp14:anchorId="0D6752FE" wp14:editId="2499740B">
                  <wp:extent cx="1885950" cy="1495425"/>
                  <wp:effectExtent l="0" t="0" r="0" b="9525"/>
                  <wp:docPr id="8" name="Picture 8" descr="C:\Users\Admin\Desktop\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u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950" cy="1495425"/>
                          </a:xfrm>
                          <a:prstGeom prst="rect">
                            <a:avLst/>
                          </a:prstGeom>
                          <a:noFill/>
                          <a:ln>
                            <a:noFill/>
                          </a:ln>
                        </pic:spPr>
                      </pic:pic>
                    </a:graphicData>
                  </a:graphic>
                </wp:inline>
              </w:drawing>
            </w:r>
          </w:p>
        </w:tc>
        <w:tc>
          <w:tcPr>
            <w:tcW w:w="3117" w:type="dxa"/>
          </w:tcPr>
          <w:p w14:paraId="7FE69C59" w14:textId="12F63534" w:rsidR="008D6EF0" w:rsidRDefault="008D6EF0" w:rsidP="00D96D60">
            <w:pPr>
              <w:spacing w:line="276" w:lineRule="auto"/>
              <w:jc w:val="both"/>
              <w:rPr>
                <w:rFonts w:ascii="Times New Roman" w:hAnsi="Times New Roman" w:cs="Times New Roman"/>
                <w:sz w:val="28"/>
                <w:szCs w:val="28"/>
              </w:rPr>
            </w:pPr>
            <w:r w:rsidRPr="00BE41F2">
              <w:rPr>
                <w:rFonts w:ascii="Times New Roman" w:hAnsi="Times New Roman" w:cs="Times New Roman"/>
                <w:noProof/>
                <w:sz w:val="28"/>
                <w:szCs w:val="28"/>
              </w:rPr>
              <w:drawing>
                <wp:inline distT="0" distB="0" distL="0" distR="0" wp14:anchorId="0A63C13E" wp14:editId="52FE4281">
                  <wp:extent cx="1828800" cy="1485900"/>
                  <wp:effectExtent l="0" t="0" r="0" b="0"/>
                  <wp:docPr id="7" name="Picture 7" descr="C:\Users\Admin\Desktop\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u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485900"/>
                          </a:xfrm>
                          <a:prstGeom prst="rect">
                            <a:avLst/>
                          </a:prstGeom>
                          <a:noFill/>
                          <a:ln>
                            <a:noFill/>
                          </a:ln>
                        </pic:spPr>
                      </pic:pic>
                    </a:graphicData>
                  </a:graphic>
                </wp:inline>
              </w:drawing>
            </w:r>
          </w:p>
        </w:tc>
        <w:tc>
          <w:tcPr>
            <w:tcW w:w="3117" w:type="dxa"/>
          </w:tcPr>
          <w:p w14:paraId="4D08F186" w14:textId="443B06BC" w:rsidR="008D6EF0" w:rsidRDefault="008D6EF0" w:rsidP="00D96D60">
            <w:pPr>
              <w:spacing w:line="276" w:lineRule="auto"/>
              <w:jc w:val="both"/>
              <w:rPr>
                <w:rFonts w:ascii="Times New Roman" w:hAnsi="Times New Roman" w:cs="Times New Roman"/>
                <w:sz w:val="28"/>
                <w:szCs w:val="28"/>
              </w:rPr>
            </w:pPr>
            <w:r w:rsidRPr="00BE41F2">
              <w:rPr>
                <w:rFonts w:ascii="Times New Roman" w:hAnsi="Times New Roman" w:cs="Times New Roman"/>
                <w:noProof/>
                <w:sz w:val="28"/>
                <w:szCs w:val="28"/>
              </w:rPr>
              <w:drawing>
                <wp:inline distT="0" distB="0" distL="0" distR="0" wp14:anchorId="277E3663" wp14:editId="104A5A0C">
                  <wp:extent cx="1809750" cy="1495425"/>
                  <wp:effectExtent l="0" t="0" r="0" b="9525"/>
                  <wp:docPr id="6" name="Picture 6" descr="C:\Users\Admin\Desktop\u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uoc.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0" cy="1495425"/>
                          </a:xfrm>
                          <a:prstGeom prst="rect">
                            <a:avLst/>
                          </a:prstGeom>
                          <a:noFill/>
                          <a:ln>
                            <a:noFill/>
                          </a:ln>
                        </pic:spPr>
                      </pic:pic>
                    </a:graphicData>
                  </a:graphic>
                </wp:inline>
              </w:drawing>
            </w:r>
          </w:p>
        </w:tc>
      </w:tr>
      <w:tr w:rsidR="008D6EF0" w14:paraId="788D6A01" w14:textId="77777777" w:rsidTr="00C85DDB">
        <w:trPr>
          <w:trHeight w:val="1023"/>
          <w:jc w:val="center"/>
        </w:trPr>
        <w:tc>
          <w:tcPr>
            <w:tcW w:w="3116" w:type="dxa"/>
          </w:tcPr>
          <w:p w14:paraId="4CE44ACB" w14:textId="6D213DEF" w:rsidR="008D6EF0" w:rsidRPr="00C85DDB" w:rsidRDefault="008D6EF0" w:rsidP="00C85DDB">
            <w:pPr>
              <w:spacing w:line="276" w:lineRule="auto"/>
              <w:jc w:val="center"/>
              <w:rPr>
                <w:rFonts w:ascii="Times New Roman" w:hAnsi="Times New Roman" w:cs="Times New Roman"/>
                <w:sz w:val="24"/>
                <w:szCs w:val="24"/>
              </w:rPr>
            </w:pPr>
            <w:r w:rsidRPr="00C85DDB">
              <w:rPr>
                <w:rFonts w:ascii="Times New Roman" w:hAnsi="Times New Roman" w:cs="Times New Roman"/>
                <w:sz w:val="24"/>
                <w:szCs w:val="24"/>
              </w:rPr>
              <w:t xml:space="preserve">Hình </w:t>
            </w:r>
            <w:r w:rsidR="007267D9" w:rsidRPr="00C85DDB">
              <w:rPr>
                <w:rFonts w:ascii="Times New Roman" w:hAnsi="Times New Roman" w:cs="Times New Roman"/>
                <w:sz w:val="24"/>
                <w:szCs w:val="24"/>
              </w:rPr>
              <w:t>5</w:t>
            </w:r>
            <w:r w:rsidRPr="00C85DDB">
              <w:rPr>
                <w:rFonts w:ascii="Times New Roman" w:hAnsi="Times New Roman" w:cs="Times New Roman"/>
                <w:sz w:val="24"/>
                <w:szCs w:val="24"/>
              </w:rPr>
              <w:t>: Bộ phân tích nước thoát ra khỏi hệ thống</w:t>
            </w:r>
          </w:p>
          <w:p w14:paraId="418DCA43" w14:textId="77777777" w:rsidR="008D6EF0" w:rsidRDefault="008D6EF0" w:rsidP="00D96D60">
            <w:pPr>
              <w:spacing w:line="276" w:lineRule="auto"/>
              <w:jc w:val="both"/>
              <w:rPr>
                <w:rFonts w:ascii="Times New Roman" w:hAnsi="Times New Roman" w:cs="Times New Roman"/>
                <w:sz w:val="28"/>
                <w:szCs w:val="28"/>
              </w:rPr>
            </w:pPr>
          </w:p>
        </w:tc>
        <w:tc>
          <w:tcPr>
            <w:tcW w:w="3117" w:type="dxa"/>
          </w:tcPr>
          <w:p w14:paraId="1956F108" w14:textId="76A133E8" w:rsidR="008D6EF0" w:rsidRPr="00C85DDB" w:rsidRDefault="008D6EF0" w:rsidP="00C85DDB">
            <w:pPr>
              <w:spacing w:line="276" w:lineRule="auto"/>
              <w:jc w:val="center"/>
              <w:rPr>
                <w:rFonts w:ascii="Times New Roman" w:hAnsi="Times New Roman" w:cs="Times New Roman"/>
                <w:sz w:val="24"/>
                <w:szCs w:val="24"/>
              </w:rPr>
            </w:pPr>
            <w:r w:rsidRPr="00C85DDB">
              <w:rPr>
                <w:rFonts w:ascii="Times New Roman" w:hAnsi="Times New Roman" w:cs="Times New Roman"/>
                <w:sz w:val="24"/>
                <w:szCs w:val="24"/>
              </w:rPr>
              <w:t xml:space="preserve">Hình </w:t>
            </w:r>
            <w:r w:rsidR="007267D9" w:rsidRPr="00C85DDB">
              <w:rPr>
                <w:rFonts w:ascii="Times New Roman" w:hAnsi="Times New Roman" w:cs="Times New Roman"/>
                <w:sz w:val="24"/>
                <w:szCs w:val="24"/>
              </w:rPr>
              <w:t>6</w:t>
            </w:r>
            <w:r w:rsidRPr="00C85DDB">
              <w:rPr>
                <w:rFonts w:ascii="Times New Roman" w:hAnsi="Times New Roman" w:cs="Times New Roman"/>
                <w:sz w:val="24"/>
                <w:szCs w:val="24"/>
              </w:rPr>
              <w:t>: Bộ phân tích nước vào của hệ thống</w:t>
            </w:r>
          </w:p>
          <w:p w14:paraId="77953265" w14:textId="77777777" w:rsidR="008D6EF0" w:rsidRDefault="008D6EF0" w:rsidP="00D96D60">
            <w:pPr>
              <w:spacing w:line="276" w:lineRule="auto"/>
              <w:jc w:val="both"/>
              <w:rPr>
                <w:rFonts w:ascii="Times New Roman" w:hAnsi="Times New Roman" w:cs="Times New Roman"/>
                <w:sz w:val="28"/>
                <w:szCs w:val="28"/>
              </w:rPr>
            </w:pPr>
          </w:p>
        </w:tc>
        <w:tc>
          <w:tcPr>
            <w:tcW w:w="3117" w:type="dxa"/>
          </w:tcPr>
          <w:p w14:paraId="31BB4687" w14:textId="47CF3A1A" w:rsidR="008D6EF0" w:rsidRPr="00C85DDB" w:rsidRDefault="008D6EF0" w:rsidP="00C85DDB">
            <w:pPr>
              <w:spacing w:line="276" w:lineRule="auto"/>
              <w:jc w:val="center"/>
              <w:rPr>
                <w:rFonts w:ascii="Times New Roman" w:hAnsi="Times New Roman" w:cs="Times New Roman"/>
                <w:sz w:val="24"/>
                <w:szCs w:val="24"/>
              </w:rPr>
            </w:pPr>
            <w:r w:rsidRPr="00C85DDB">
              <w:rPr>
                <w:rFonts w:ascii="Times New Roman" w:hAnsi="Times New Roman" w:cs="Times New Roman"/>
                <w:sz w:val="24"/>
                <w:szCs w:val="24"/>
              </w:rPr>
              <w:t xml:space="preserve">Hình </w:t>
            </w:r>
            <w:r w:rsidR="007267D9" w:rsidRPr="00C85DDB">
              <w:rPr>
                <w:rFonts w:ascii="Times New Roman" w:hAnsi="Times New Roman" w:cs="Times New Roman"/>
                <w:sz w:val="24"/>
                <w:szCs w:val="24"/>
              </w:rPr>
              <w:t>7</w:t>
            </w:r>
            <w:r w:rsidRPr="00C85DDB">
              <w:rPr>
                <w:rFonts w:ascii="Times New Roman" w:hAnsi="Times New Roman" w:cs="Times New Roman"/>
                <w:sz w:val="24"/>
                <w:szCs w:val="24"/>
              </w:rPr>
              <w:t>: Bộ phân tích khí thải thoát ra khỏi hệ thống</w:t>
            </w:r>
          </w:p>
        </w:tc>
      </w:tr>
    </w:tbl>
    <w:p w14:paraId="66D62A98" w14:textId="77777777" w:rsidR="008D6EF0" w:rsidRDefault="008D6EF0" w:rsidP="00D96D60">
      <w:pPr>
        <w:spacing w:after="0" w:line="276" w:lineRule="auto"/>
        <w:jc w:val="both"/>
        <w:rPr>
          <w:rFonts w:ascii="Times New Roman" w:hAnsi="Times New Roman" w:cs="Times New Roman"/>
          <w:sz w:val="28"/>
          <w:szCs w:val="28"/>
        </w:rPr>
      </w:pPr>
    </w:p>
    <w:p w14:paraId="54CB9B8A" w14:textId="38F2D87C" w:rsidR="001B301C" w:rsidRPr="008D6EF0" w:rsidRDefault="00970617" w:rsidP="00D96D60">
      <w:pPr>
        <w:spacing w:after="0" w:line="276" w:lineRule="auto"/>
        <w:jc w:val="both"/>
        <w:rPr>
          <w:rFonts w:ascii="Times New Roman" w:hAnsi="Times New Roman" w:cs="Times New Roman"/>
          <w:b/>
          <w:sz w:val="28"/>
          <w:szCs w:val="28"/>
        </w:rPr>
      </w:pPr>
      <w:r w:rsidRPr="008D6EF0">
        <w:rPr>
          <w:rFonts w:ascii="Times New Roman" w:hAnsi="Times New Roman" w:cs="Times New Roman"/>
          <w:b/>
          <w:sz w:val="28"/>
          <w:szCs w:val="28"/>
        </w:rPr>
        <w:t xml:space="preserve">Hệ thống hoạt động ở chế độ CLOSE LOOP (PORT)  </w:t>
      </w:r>
    </w:p>
    <w:p w14:paraId="221AE057" w14:textId="41BB3E6C" w:rsidR="001B301C" w:rsidRPr="00BE41F2" w:rsidRDefault="001B301C" w:rsidP="00D96D60">
      <w:pPr>
        <w:spacing w:after="0" w:line="276" w:lineRule="auto"/>
        <w:jc w:val="both"/>
        <w:rPr>
          <w:rFonts w:ascii="Times New Roman" w:hAnsi="Times New Roman" w:cs="Times New Roman"/>
          <w:sz w:val="28"/>
          <w:szCs w:val="28"/>
        </w:rPr>
      </w:pPr>
      <w:r w:rsidRPr="00BE41F2">
        <w:rPr>
          <w:rFonts w:ascii="Times New Roman" w:hAnsi="Times New Roman" w:cs="Times New Roman"/>
          <w:sz w:val="28"/>
          <w:szCs w:val="28"/>
        </w:rPr>
        <w:t>Chệ độ close loop thì SOx /CO2 RAT</w:t>
      </w:r>
      <w:r w:rsidR="00EA5B94">
        <w:rPr>
          <w:rFonts w:ascii="Times New Roman" w:hAnsi="Times New Roman" w:cs="Times New Roman"/>
          <w:sz w:val="28"/>
          <w:szCs w:val="28"/>
        </w:rPr>
        <w:t>I</w:t>
      </w:r>
      <w:r w:rsidRPr="00BE41F2">
        <w:rPr>
          <w:rFonts w:ascii="Times New Roman" w:hAnsi="Times New Roman" w:cs="Times New Roman"/>
          <w:sz w:val="28"/>
          <w:szCs w:val="28"/>
        </w:rPr>
        <w:t>O ≤ 4.3 ppm/%</w:t>
      </w:r>
    </w:p>
    <w:p w14:paraId="24DEF18F" w14:textId="04B71E01" w:rsidR="006324BF" w:rsidRDefault="007515CC" w:rsidP="00D96D60">
      <w:pPr>
        <w:spacing w:after="0" w:line="276" w:lineRule="auto"/>
        <w:jc w:val="both"/>
        <w:rPr>
          <w:rFonts w:ascii="Times New Roman" w:hAnsi="Times New Roman" w:cs="Times New Roman"/>
          <w:sz w:val="28"/>
          <w:szCs w:val="28"/>
        </w:rPr>
      </w:pPr>
      <w:r w:rsidRPr="00BE41F2">
        <w:rPr>
          <w:rFonts w:ascii="Times New Roman" w:hAnsi="Times New Roman" w:cs="Times New Roman"/>
          <w:sz w:val="28"/>
          <w:szCs w:val="28"/>
        </w:rPr>
        <w:t xml:space="preserve">Khi tàu </w:t>
      </w:r>
      <w:r w:rsidR="00AD6BA1">
        <w:rPr>
          <w:rFonts w:ascii="Times New Roman" w:hAnsi="Times New Roman" w:cs="Times New Roman"/>
          <w:sz w:val="28"/>
          <w:szCs w:val="28"/>
        </w:rPr>
        <w:t xml:space="preserve">chuẩn bị vào </w:t>
      </w:r>
      <w:r w:rsidRPr="00BE41F2">
        <w:rPr>
          <w:rFonts w:ascii="Times New Roman" w:hAnsi="Times New Roman" w:cs="Times New Roman"/>
          <w:sz w:val="28"/>
          <w:szCs w:val="28"/>
        </w:rPr>
        <w:t xml:space="preserve"> vùng kiểm soát khí thải SECA và được sự chấp thuận của chính quyền cảng thì thuyền viên sẽ chuyển sang chế độ CLOSE LOOP (PORT)</w:t>
      </w:r>
      <w:r w:rsidR="008D6EF0">
        <w:rPr>
          <w:rFonts w:ascii="Times New Roman" w:hAnsi="Times New Roman" w:cs="Times New Roman"/>
          <w:sz w:val="28"/>
          <w:szCs w:val="28"/>
        </w:rPr>
        <w:t xml:space="preserve">. </w:t>
      </w:r>
      <w:r w:rsidRPr="00BE41F2">
        <w:rPr>
          <w:rFonts w:ascii="Times New Roman" w:hAnsi="Times New Roman" w:cs="Times New Roman"/>
          <w:sz w:val="28"/>
          <w:szCs w:val="28"/>
        </w:rPr>
        <w:t>Lúc  này hệ thống hoạt động hoàn toàn kín, có nghĩa là không có nước sau khi được sử</w:t>
      </w:r>
      <w:r w:rsidR="00A268E6">
        <w:rPr>
          <w:rFonts w:ascii="Times New Roman" w:hAnsi="Times New Roman" w:cs="Times New Roman"/>
          <w:sz w:val="28"/>
          <w:szCs w:val="28"/>
        </w:rPr>
        <w:t xml:space="preserve"> dụ</w:t>
      </w:r>
      <w:r w:rsidRPr="00BE41F2">
        <w:rPr>
          <w:rFonts w:ascii="Times New Roman" w:hAnsi="Times New Roman" w:cs="Times New Roman"/>
          <w:sz w:val="28"/>
          <w:szCs w:val="28"/>
        </w:rPr>
        <w:t>ng để</w:t>
      </w:r>
      <w:r w:rsidR="004415D6" w:rsidRPr="00BE41F2">
        <w:rPr>
          <w:rFonts w:ascii="Times New Roman" w:hAnsi="Times New Roman" w:cs="Times New Roman"/>
          <w:sz w:val="28"/>
          <w:szCs w:val="28"/>
        </w:rPr>
        <w:t xml:space="preserve"> x</w:t>
      </w:r>
      <w:r w:rsidRPr="00BE41F2">
        <w:rPr>
          <w:rFonts w:ascii="Times New Roman" w:hAnsi="Times New Roman" w:cs="Times New Roman"/>
          <w:sz w:val="28"/>
          <w:szCs w:val="28"/>
        </w:rPr>
        <w:t>ử lý kh</w:t>
      </w:r>
      <w:r w:rsidR="00EA5B94">
        <w:rPr>
          <w:rFonts w:ascii="Times New Roman" w:hAnsi="Times New Roman" w:cs="Times New Roman"/>
          <w:sz w:val="28"/>
          <w:szCs w:val="28"/>
        </w:rPr>
        <w:t>í</w:t>
      </w:r>
      <w:r w:rsidRPr="00BE41F2">
        <w:rPr>
          <w:rFonts w:ascii="Times New Roman" w:hAnsi="Times New Roman" w:cs="Times New Roman"/>
          <w:sz w:val="28"/>
          <w:szCs w:val="28"/>
        </w:rPr>
        <w:t xml:space="preserve"> thải được thải </w:t>
      </w:r>
      <w:r w:rsidR="00EA5B94">
        <w:rPr>
          <w:rFonts w:ascii="Times New Roman" w:hAnsi="Times New Roman" w:cs="Times New Roman"/>
          <w:sz w:val="28"/>
          <w:szCs w:val="28"/>
        </w:rPr>
        <w:t xml:space="preserve">trực tiếp </w:t>
      </w:r>
      <w:r w:rsidRPr="00BE41F2">
        <w:rPr>
          <w:rFonts w:ascii="Times New Roman" w:hAnsi="Times New Roman" w:cs="Times New Roman"/>
          <w:sz w:val="28"/>
          <w:szCs w:val="28"/>
        </w:rPr>
        <w:t xml:space="preserve">ra môi trường.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D6EF0" w14:paraId="2C4FC7A6" w14:textId="77777777" w:rsidTr="00C85DDB">
        <w:trPr>
          <w:jc w:val="center"/>
        </w:trPr>
        <w:tc>
          <w:tcPr>
            <w:tcW w:w="9350" w:type="dxa"/>
          </w:tcPr>
          <w:p w14:paraId="4354EE89" w14:textId="75FB2094" w:rsidR="008D6EF0" w:rsidRDefault="008D6EF0" w:rsidP="008002CA">
            <w:pPr>
              <w:spacing w:line="276" w:lineRule="auto"/>
              <w:jc w:val="center"/>
              <w:rPr>
                <w:rFonts w:ascii="Times New Roman" w:hAnsi="Times New Roman" w:cs="Times New Roman"/>
                <w:sz w:val="28"/>
                <w:szCs w:val="28"/>
              </w:rPr>
            </w:pPr>
            <w:r w:rsidRPr="00BE41F2">
              <w:rPr>
                <w:rFonts w:ascii="Times New Roman" w:hAnsi="Times New Roman" w:cs="Times New Roman"/>
                <w:noProof/>
                <w:sz w:val="28"/>
                <w:szCs w:val="28"/>
              </w:rPr>
              <w:drawing>
                <wp:inline distT="0" distB="0" distL="0" distR="0" wp14:anchorId="3E1DCA99" wp14:editId="2BC9F6DE">
                  <wp:extent cx="4218305" cy="2676267"/>
                  <wp:effectExtent l="0" t="0" r="0" b="0"/>
                  <wp:docPr id="11" name="Picture 11" descr="C:\Users\Admin\Desktop\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L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35078" cy="2686908"/>
                          </a:xfrm>
                          <a:prstGeom prst="rect">
                            <a:avLst/>
                          </a:prstGeom>
                          <a:noFill/>
                          <a:ln>
                            <a:noFill/>
                          </a:ln>
                        </pic:spPr>
                      </pic:pic>
                    </a:graphicData>
                  </a:graphic>
                </wp:inline>
              </w:drawing>
            </w:r>
          </w:p>
        </w:tc>
      </w:tr>
      <w:tr w:rsidR="008D6EF0" w14:paraId="3B80E7A6" w14:textId="77777777" w:rsidTr="00C85DDB">
        <w:trPr>
          <w:jc w:val="center"/>
        </w:trPr>
        <w:tc>
          <w:tcPr>
            <w:tcW w:w="9350" w:type="dxa"/>
          </w:tcPr>
          <w:p w14:paraId="0BAB08E5" w14:textId="4ECBD22F" w:rsidR="008D6EF0" w:rsidRPr="00C85DDB" w:rsidRDefault="008D6EF0" w:rsidP="00D96D60">
            <w:pPr>
              <w:spacing w:line="276" w:lineRule="auto"/>
              <w:jc w:val="center"/>
              <w:rPr>
                <w:rFonts w:ascii="Times New Roman" w:hAnsi="Times New Roman" w:cs="Times New Roman"/>
                <w:i/>
                <w:sz w:val="24"/>
                <w:szCs w:val="24"/>
              </w:rPr>
            </w:pPr>
            <w:r w:rsidRPr="00C85DDB">
              <w:rPr>
                <w:rFonts w:ascii="Times New Roman" w:hAnsi="Times New Roman" w:cs="Times New Roman"/>
                <w:i/>
                <w:sz w:val="24"/>
                <w:szCs w:val="24"/>
              </w:rPr>
              <w:t xml:space="preserve">Hình </w:t>
            </w:r>
            <w:r w:rsidR="008002CA" w:rsidRPr="00C85DDB">
              <w:rPr>
                <w:rFonts w:ascii="Times New Roman" w:hAnsi="Times New Roman" w:cs="Times New Roman"/>
                <w:i/>
                <w:sz w:val="24"/>
                <w:szCs w:val="24"/>
              </w:rPr>
              <w:t>8</w:t>
            </w:r>
            <w:r w:rsidRPr="00C85DDB">
              <w:rPr>
                <w:rFonts w:ascii="Times New Roman" w:hAnsi="Times New Roman" w:cs="Times New Roman"/>
                <w:i/>
                <w:sz w:val="24"/>
                <w:szCs w:val="24"/>
              </w:rPr>
              <w:t>: Mạch điều khiển của máy tính hệ thống</w:t>
            </w:r>
          </w:p>
        </w:tc>
      </w:tr>
    </w:tbl>
    <w:p w14:paraId="5405439B" w14:textId="77777777" w:rsidR="008D6EF0" w:rsidRDefault="008D6EF0" w:rsidP="00D96D60">
      <w:pPr>
        <w:spacing w:after="0" w:line="276" w:lineRule="auto"/>
        <w:jc w:val="both"/>
        <w:rPr>
          <w:rFonts w:ascii="Times New Roman" w:hAnsi="Times New Roman" w:cs="Times New Roman"/>
          <w:sz w:val="28"/>
          <w:szCs w:val="28"/>
        </w:rPr>
      </w:pPr>
    </w:p>
    <w:p w14:paraId="0A398A05" w14:textId="0006C6E3" w:rsidR="007515CC" w:rsidRDefault="007515CC" w:rsidP="00D96D60">
      <w:pPr>
        <w:spacing w:after="0" w:line="276" w:lineRule="auto"/>
        <w:ind w:firstLine="720"/>
        <w:jc w:val="both"/>
        <w:rPr>
          <w:rFonts w:ascii="Times New Roman" w:hAnsi="Times New Roman" w:cs="Times New Roman"/>
          <w:sz w:val="28"/>
          <w:szCs w:val="28"/>
        </w:rPr>
      </w:pPr>
      <w:r w:rsidRPr="00BE41F2">
        <w:rPr>
          <w:rFonts w:ascii="Times New Roman" w:hAnsi="Times New Roman" w:cs="Times New Roman"/>
          <w:sz w:val="28"/>
          <w:szCs w:val="28"/>
        </w:rPr>
        <w:t xml:space="preserve">Ở chế độ này bơm Feed Water Pump sẽ không cấp nước trực tiếp lên </w:t>
      </w:r>
      <w:r w:rsidR="002445DE" w:rsidRPr="00BE41F2">
        <w:rPr>
          <w:rFonts w:ascii="Times New Roman" w:hAnsi="Times New Roman" w:cs="Times New Roman"/>
          <w:sz w:val="28"/>
          <w:szCs w:val="28"/>
        </w:rPr>
        <w:t>bầu Jet và tháp lọc ABSORBER , mà chỉ có chức năng cấp nước qua sinh hàn</w:t>
      </w:r>
      <w:r w:rsidR="004415D6" w:rsidRPr="00BE41F2">
        <w:rPr>
          <w:rFonts w:ascii="Times New Roman" w:hAnsi="Times New Roman" w:cs="Times New Roman"/>
          <w:sz w:val="28"/>
          <w:szCs w:val="28"/>
        </w:rPr>
        <w:t xml:space="preserve"> (Heat Exchanger) </w:t>
      </w:r>
      <w:r w:rsidR="002445DE" w:rsidRPr="00BE41F2">
        <w:rPr>
          <w:rFonts w:ascii="Times New Roman" w:hAnsi="Times New Roman" w:cs="Times New Roman"/>
          <w:sz w:val="28"/>
          <w:szCs w:val="28"/>
        </w:rPr>
        <w:t xml:space="preserve"> làm mát nước</w:t>
      </w:r>
      <w:r w:rsidR="004415D6" w:rsidRPr="00BE41F2">
        <w:rPr>
          <w:rFonts w:ascii="Times New Roman" w:hAnsi="Times New Roman" w:cs="Times New Roman"/>
          <w:sz w:val="28"/>
          <w:szCs w:val="28"/>
        </w:rPr>
        <w:t xml:space="preserve"> </w:t>
      </w:r>
      <w:r w:rsidR="002445DE" w:rsidRPr="00BE41F2">
        <w:rPr>
          <w:rFonts w:ascii="Times New Roman" w:hAnsi="Times New Roman" w:cs="Times New Roman"/>
          <w:sz w:val="28"/>
          <w:szCs w:val="28"/>
        </w:rPr>
        <w:t>tuần hoàn trong hệ thống và bổ xung nước theo sự điều khiển của máy tính vào két tuần hoàn( Circulation Tank No1 &amp; No2). Nước được cấp lên tháp JET và ABSORBER qua bơm Circulation Pump No 1 &amp; No2, sau khi nước qua 2 tháp sẽ quay trở lại két tuần hoàn.</w:t>
      </w:r>
      <w:r w:rsidR="00042BCD" w:rsidRPr="00BE41F2">
        <w:rPr>
          <w:rFonts w:ascii="Times New Roman" w:hAnsi="Times New Roman" w:cs="Times New Roman"/>
          <w:sz w:val="28"/>
          <w:szCs w:val="28"/>
        </w:rPr>
        <w:t xml:space="preserve">Lưu lượng nước cấp từ bơm Circulation Pump No 1 &amp; No2 được điều chỉnh theo chế đọ tải và tín hiệu từ bộ phân tích khí thải. </w:t>
      </w:r>
      <w:r w:rsidR="002445DE" w:rsidRPr="00BE41F2">
        <w:rPr>
          <w:rFonts w:ascii="Times New Roman" w:hAnsi="Times New Roman" w:cs="Times New Roman"/>
          <w:sz w:val="28"/>
          <w:szCs w:val="28"/>
        </w:rPr>
        <w:t xml:space="preserve"> Độ PH của nước tuần hoàn sẽ được điều chỉnh</w:t>
      </w:r>
      <w:r w:rsidR="00970617" w:rsidRPr="00BE41F2">
        <w:rPr>
          <w:rFonts w:ascii="Times New Roman" w:hAnsi="Times New Roman" w:cs="Times New Roman"/>
          <w:sz w:val="28"/>
          <w:szCs w:val="28"/>
        </w:rPr>
        <w:t xml:space="preserve"> sẽ điều chỉnh theo tín hiệu của </w:t>
      </w:r>
      <w:r w:rsidR="00E04662" w:rsidRPr="00BE41F2">
        <w:rPr>
          <w:rFonts w:ascii="Times New Roman" w:hAnsi="Times New Roman" w:cs="Times New Roman"/>
          <w:sz w:val="28"/>
          <w:szCs w:val="28"/>
        </w:rPr>
        <w:t>bộ phân tích nước vào . Dựa vào đó hệ thống sẽ điều chỉnh lượng sút ( NaOH ) vào mạch nước tuần hòa để duy trì độ PH đã được đặt trước bằ</w:t>
      </w:r>
      <w:r w:rsidR="00A268E6">
        <w:rPr>
          <w:rFonts w:ascii="Times New Roman" w:hAnsi="Times New Roman" w:cs="Times New Roman"/>
          <w:sz w:val="28"/>
          <w:szCs w:val="28"/>
        </w:rPr>
        <w:t xml:space="preserve">ng bơm Dosage Pump. Sau </w:t>
      </w:r>
      <w:r w:rsidR="00E04662" w:rsidRPr="00BE41F2">
        <w:rPr>
          <w:rFonts w:ascii="Times New Roman" w:hAnsi="Times New Roman" w:cs="Times New Roman"/>
          <w:sz w:val="28"/>
          <w:szCs w:val="28"/>
        </w:rPr>
        <w:t>khi nước tuần hoàn qua các tháp xử lý khí thải quay trở lại két tuần hoàn sẽ mang theo các chất</w:t>
      </w:r>
      <w:r w:rsidR="004415D6" w:rsidRPr="00BE41F2">
        <w:rPr>
          <w:rFonts w:ascii="Times New Roman" w:hAnsi="Times New Roman" w:cs="Times New Roman"/>
          <w:sz w:val="28"/>
          <w:szCs w:val="28"/>
        </w:rPr>
        <w:t xml:space="preserve"> cặn bẩn</w:t>
      </w:r>
      <w:r w:rsidR="00E04662" w:rsidRPr="00BE41F2">
        <w:rPr>
          <w:rFonts w:ascii="Times New Roman" w:hAnsi="Times New Roman" w:cs="Times New Roman"/>
          <w:sz w:val="28"/>
          <w:szCs w:val="28"/>
        </w:rPr>
        <w:t xml:space="preserve"> như muội than…và do xảy ra các phản ứng hóa học để loại bỏ SOx trong khí thải. Và do vậy trong hỗn hợp sẽ có các chất cặn bẩn. Việc loại bỏ các chất cặn bẩn này trong nước tuần hoàn thì hệ thống được</w:t>
      </w:r>
      <w:r w:rsidR="00042BCD" w:rsidRPr="00BE41F2">
        <w:rPr>
          <w:rFonts w:ascii="Times New Roman" w:hAnsi="Times New Roman" w:cs="Times New Roman"/>
          <w:sz w:val="28"/>
          <w:szCs w:val="28"/>
        </w:rPr>
        <w:t xml:space="preserve"> </w:t>
      </w:r>
      <w:r w:rsidR="00E04662" w:rsidRPr="00BE41F2">
        <w:rPr>
          <w:rFonts w:ascii="Times New Roman" w:hAnsi="Times New Roman" w:cs="Times New Roman"/>
          <w:sz w:val="28"/>
          <w:szCs w:val="28"/>
        </w:rPr>
        <w:t xml:space="preserve">trang bị máy lọc nước WCU-A &amp; WCU-B . </w:t>
      </w:r>
      <w:r w:rsidR="00D943F8" w:rsidRPr="00BE41F2">
        <w:rPr>
          <w:rFonts w:ascii="Times New Roman" w:hAnsi="Times New Roman" w:cs="Times New Roman"/>
          <w:sz w:val="28"/>
          <w:szCs w:val="28"/>
        </w:rPr>
        <w:t>Cặn sau khi loại bỏ sẽ được đưa về két chứa Sludge Tk .</w:t>
      </w:r>
      <w:r w:rsidR="0079048C" w:rsidRPr="00BE41F2">
        <w:rPr>
          <w:rFonts w:ascii="Times New Roman" w:hAnsi="Times New Roman" w:cs="Times New Roman"/>
          <w:sz w:val="28"/>
          <w:szCs w:val="28"/>
        </w:rPr>
        <w:t>Thông qua bô phân tích nước sau khi được máy lọc WCU  xử lý thì bộ điều khiển sẽ cấp tín hiệu bổ xung hóa chất từ két Chemical Tk qua van</w:t>
      </w:r>
      <w:r w:rsidR="00D943F8" w:rsidRPr="00BE41F2">
        <w:rPr>
          <w:rFonts w:ascii="Times New Roman" w:hAnsi="Times New Roman" w:cs="Times New Roman"/>
          <w:sz w:val="28"/>
          <w:szCs w:val="28"/>
        </w:rPr>
        <w:t xml:space="preserve"> HV – WC2. Khi nước chứa các chất hòa tan không thể loại bỏ bởi máy lọc WCU thì nước sẽ bị kém chất lượng</w:t>
      </w:r>
      <w:r w:rsidR="00AD6BA1">
        <w:rPr>
          <w:rFonts w:ascii="Times New Roman" w:hAnsi="Times New Roman" w:cs="Times New Roman"/>
          <w:sz w:val="28"/>
          <w:szCs w:val="28"/>
        </w:rPr>
        <w:t>, ảnh đến khả năng xử lý khí thải của hệ thống</w:t>
      </w:r>
      <w:bookmarkStart w:id="0" w:name="_GoBack"/>
      <w:bookmarkEnd w:id="0"/>
      <w:r w:rsidR="00D943F8" w:rsidRPr="00BE41F2">
        <w:rPr>
          <w:rFonts w:ascii="Times New Roman" w:hAnsi="Times New Roman" w:cs="Times New Roman"/>
          <w:sz w:val="28"/>
          <w:szCs w:val="28"/>
        </w:rPr>
        <w:t>. Thông qua tín hiệu của bộ phân tích nước máy tính điều khiển sẽ đưa 1 phần nước về két chứa Zero discharge Tk A hoặc B</w:t>
      </w:r>
      <w:r w:rsidR="00042BCD" w:rsidRPr="00BE41F2">
        <w:rPr>
          <w:rFonts w:ascii="Times New Roman" w:hAnsi="Times New Roman" w:cs="Times New Roman"/>
          <w:sz w:val="28"/>
          <w:szCs w:val="28"/>
        </w:rPr>
        <w:t xml:space="preserve"> .Két nước tuần hòa được bổ xung nước sạch từ bơm Feed Water Pump để duy trì mức nước cố định.  Như vậy nước tuần hoàn trong hệ thống không thải trực tiếp ra ngoài môi trường</w:t>
      </w:r>
      <w:r w:rsidR="00D943F8" w:rsidRPr="00BE41F2">
        <w:rPr>
          <w:rFonts w:ascii="Times New Roman" w:hAnsi="Times New Roman" w:cs="Times New Roman"/>
          <w:sz w:val="28"/>
          <w:szCs w:val="28"/>
        </w:rPr>
        <w:t>. Nước chứa trong két Zero discharge Tk A hoặc B sẽ được thải theo quy trình kiểm soát ở vùng nước được phép thải</w:t>
      </w:r>
      <w:r w:rsidR="00042BCD" w:rsidRPr="00BE41F2">
        <w:rPr>
          <w:rFonts w:ascii="Times New Roman" w:hAnsi="Times New Roman" w:cs="Times New Roman"/>
          <w:sz w:val="28"/>
          <w:szCs w:val="28"/>
        </w:rPr>
        <w:t xml:space="preserve"> khi tàu đến</w:t>
      </w:r>
      <w:r w:rsidR="00D943F8" w:rsidRPr="00BE41F2">
        <w:rPr>
          <w:rFonts w:ascii="Times New Roman" w:hAnsi="Times New Roman" w:cs="Times New Roman"/>
          <w:sz w:val="28"/>
          <w:szCs w:val="28"/>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3077"/>
        <w:gridCol w:w="3166"/>
      </w:tblGrid>
      <w:tr w:rsidR="008D6EF0" w14:paraId="25C39294" w14:textId="77777777" w:rsidTr="00C85DDB">
        <w:trPr>
          <w:jc w:val="center"/>
        </w:trPr>
        <w:tc>
          <w:tcPr>
            <w:tcW w:w="3116" w:type="dxa"/>
          </w:tcPr>
          <w:p w14:paraId="163FEAD3" w14:textId="5250718C" w:rsidR="008D6EF0" w:rsidRDefault="008D6EF0" w:rsidP="00C85DDB">
            <w:pPr>
              <w:spacing w:line="276" w:lineRule="auto"/>
              <w:jc w:val="center"/>
              <w:rPr>
                <w:rFonts w:ascii="Times New Roman" w:hAnsi="Times New Roman" w:cs="Times New Roman"/>
                <w:sz w:val="28"/>
                <w:szCs w:val="28"/>
              </w:rPr>
            </w:pPr>
            <w:r w:rsidRPr="00BE41F2">
              <w:rPr>
                <w:rFonts w:ascii="Times New Roman" w:hAnsi="Times New Roman" w:cs="Times New Roman"/>
                <w:noProof/>
                <w:sz w:val="28"/>
                <w:szCs w:val="28"/>
              </w:rPr>
              <w:drawing>
                <wp:inline distT="0" distB="0" distL="0" distR="0" wp14:anchorId="7320DB1A" wp14:editId="0A683679">
                  <wp:extent cx="1857375" cy="1771650"/>
                  <wp:effectExtent l="0" t="0" r="9525" b="0"/>
                  <wp:docPr id="12" name="Picture 12" descr="C:\Users\Admin\Desktop\u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uu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7375" cy="1771650"/>
                          </a:xfrm>
                          <a:prstGeom prst="rect">
                            <a:avLst/>
                          </a:prstGeom>
                          <a:noFill/>
                          <a:ln>
                            <a:noFill/>
                          </a:ln>
                        </pic:spPr>
                      </pic:pic>
                    </a:graphicData>
                  </a:graphic>
                </wp:inline>
              </w:drawing>
            </w:r>
          </w:p>
        </w:tc>
        <w:tc>
          <w:tcPr>
            <w:tcW w:w="3117" w:type="dxa"/>
          </w:tcPr>
          <w:p w14:paraId="2D204B5D" w14:textId="0849515A" w:rsidR="008D6EF0" w:rsidRDefault="008D6EF0" w:rsidP="00C85DDB">
            <w:pPr>
              <w:spacing w:line="276" w:lineRule="auto"/>
              <w:jc w:val="center"/>
              <w:rPr>
                <w:rFonts w:ascii="Times New Roman" w:hAnsi="Times New Roman" w:cs="Times New Roman"/>
                <w:sz w:val="28"/>
                <w:szCs w:val="28"/>
              </w:rPr>
            </w:pPr>
            <w:r w:rsidRPr="00BE41F2">
              <w:rPr>
                <w:rFonts w:ascii="Times New Roman" w:hAnsi="Times New Roman" w:cs="Times New Roman"/>
                <w:noProof/>
                <w:sz w:val="28"/>
                <w:szCs w:val="28"/>
              </w:rPr>
              <w:drawing>
                <wp:inline distT="0" distB="0" distL="0" distR="0" wp14:anchorId="7FC29D18" wp14:editId="4EE5C6EF">
                  <wp:extent cx="1840230" cy="1733550"/>
                  <wp:effectExtent l="0" t="0" r="7620" b="0"/>
                  <wp:docPr id="13" name="Picture 13" descr="C:\Users\Admin\Desktop\u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uu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0230" cy="1733550"/>
                          </a:xfrm>
                          <a:prstGeom prst="rect">
                            <a:avLst/>
                          </a:prstGeom>
                          <a:noFill/>
                          <a:ln>
                            <a:noFill/>
                          </a:ln>
                        </pic:spPr>
                      </pic:pic>
                    </a:graphicData>
                  </a:graphic>
                </wp:inline>
              </w:drawing>
            </w:r>
          </w:p>
        </w:tc>
        <w:tc>
          <w:tcPr>
            <w:tcW w:w="3117" w:type="dxa"/>
          </w:tcPr>
          <w:p w14:paraId="4AF7F6CA" w14:textId="5214EB44" w:rsidR="008D6EF0" w:rsidRDefault="008D6EF0" w:rsidP="00C85DDB">
            <w:pPr>
              <w:spacing w:line="276" w:lineRule="auto"/>
              <w:jc w:val="center"/>
              <w:rPr>
                <w:rFonts w:ascii="Times New Roman" w:hAnsi="Times New Roman" w:cs="Times New Roman"/>
                <w:sz w:val="28"/>
                <w:szCs w:val="28"/>
              </w:rPr>
            </w:pPr>
            <w:r w:rsidRPr="00BE41F2">
              <w:rPr>
                <w:rFonts w:ascii="Times New Roman" w:hAnsi="Times New Roman" w:cs="Times New Roman"/>
                <w:noProof/>
                <w:sz w:val="28"/>
                <w:szCs w:val="28"/>
              </w:rPr>
              <w:drawing>
                <wp:inline distT="0" distB="0" distL="0" distR="0" wp14:anchorId="079282A6" wp14:editId="1AAABFD9">
                  <wp:extent cx="1895475" cy="1626235"/>
                  <wp:effectExtent l="0" t="0" r="9525" b="0"/>
                  <wp:docPr id="14" name="Picture 14" descr="C:\Users\Admin\Desktop\u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uu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1626235"/>
                          </a:xfrm>
                          <a:prstGeom prst="rect">
                            <a:avLst/>
                          </a:prstGeom>
                          <a:noFill/>
                          <a:ln>
                            <a:noFill/>
                          </a:ln>
                        </pic:spPr>
                      </pic:pic>
                    </a:graphicData>
                  </a:graphic>
                </wp:inline>
              </w:drawing>
            </w:r>
          </w:p>
        </w:tc>
      </w:tr>
      <w:tr w:rsidR="008D6EF0" w14:paraId="18FF3D66" w14:textId="77777777" w:rsidTr="00C85DDB">
        <w:trPr>
          <w:jc w:val="center"/>
        </w:trPr>
        <w:tc>
          <w:tcPr>
            <w:tcW w:w="3116" w:type="dxa"/>
          </w:tcPr>
          <w:p w14:paraId="4BBB4674" w14:textId="3E6719E4" w:rsidR="008D6EF0" w:rsidRPr="00C85DDB" w:rsidRDefault="008D6EF0" w:rsidP="00C85DDB">
            <w:pPr>
              <w:spacing w:line="276" w:lineRule="auto"/>
              <w:jc w:val="center"/>
              <w:rPr>
                <w:rFonts w:ascii="Times New Roman" w:hAnsi="Times New Roman" w:cs="Times New Roman"/>
                <w:sz w:val="24"/>
                <w:szCs w:val="24"/>
              </w:rPr>
            </w:pPr>
            <w:r w:rsidRPr="00C85DDB">
              <w:rPr>
                <w:rFonts w:ascii="Times New Roman" w:hAnsi="Times New Roman" w:cs="Times New Roman"/>
                <w:sz w:val="24"/>
                <w:szCs w:val="24"/>
              </w:rPr>
              <w:t xml:space="preserve">Hình </w:t>
            </w:r>
            <w:r w:rsidR="008002CA" w:rsidRPr="00C85DDB">
              <w:rPr>
                <w:rFonts w:ascii="Times New Roman" w:hAnsi="Times New Roman" w:cs="Times New Roman"/>
                <w:sz w:val="24"/>
                <w:szCs w:val="24"/>
              </w:rPr>
              <w:t>9</w:t>
            </w:r>
            <w:r w:rsidRPr="00C85DDB">
              <w:rPr>
                <w:rFonts w:ascii="Times New Roman" w:hAnsi="Times New Roman" w:cs="Times New Roman"/>
                <w:sz w:val="24"/>
                <w:szCs w:val="24"/>
              </w:rPr>
              <w:t>: Thiết bị phân tích khí xả</w:t>
            </w:r>
          </w:p>
          <w:p w14:paraId="5ADB0085" w14:textId="77777777" w:rsidR="008D6EF0" w:rsidRDefault="008D6EF0" w:rsidP="00D96D60">
            <w:pPr>
              <w:spacing w:line="276" w:lineRule="auto"/>
              <w:jc w:val="both"/>
              <w:rPr>
                <w:rFonts w:ascii="Times New Roman" w:hAnsi="Times New Roman" w:cs="Times New Roman"/>
                <w:sz w:val="28"/>
                <w:szCs w:val="28"/>
              </w:rPr>
            </w:pPr>
          </w:p>
        </w:tc>
        <w:tc>
          <w:tcPr>
            <w:tcW w:w="3117" w:type="dxa"/>
          </w:tcPr>
          <w:p w14:paraId="1EAFD678" w14:textId="2139C770" w:rsidR="008D6EF0" w:rsidRPr="00C85DDB" w:rsidRDefault="008D6EF0" w:rsidP="00C85DDB">
            <w:pPr>
              <w:spacing w:line="276" w:lineRule="auto"/>
              <w:jc w:val="center"/>
              <w:rPr>
                <w:rFonts w:ascii="Times New Roman" w:hAnsi="Times New Roman" w:cs="Times New Roman"/>
                <w:sz w:val="24"/>
                <w:szCs w:val="24"/>
              </w:rPr>
            </w:pPr>
            <w:r w:rsidRPr="00C85DDB">
              <w:rPr>
                <w:rFonts w:ascii="Times New Roman" w:hAnsi="Times New Roman" w:cs="Times New Roman"/>
                <w:sz w:val="24"/>
                <w:szCs w:val="24"/>
              </w:rPr>
              <w:t xml:space="preserve">Hình </w:t>
            </w:r>
            <w:r w:rsidR="008002CA" w:rsidRPr="00C85DDB">
              <w:rPr>
                <w:rFonts w:ascii="Times New Roman" w:hAnsi="Times New Roman" w:cs="Times New Roman"/>
                <w:sz w:val="24"/>
                <w:szCs w:val="24"/>
              </w:rPr>
              <w:t>10</w:t>
            </w:r>
            <w:r w:rsidRPr="00C85DDB">
              <w:rPr>
                <w:rFonts w:ascii="Times New Roman" w:hAnsi="Times New Roman" w:cs="Times New Roman"/>
                <w:sz w:val="24"/>
                <w:szCs w:val="24"/>
              </w:rPr>
              <w:t>: Thiết bị phân tích nước tuần hoàn vào hệ thống</w:t>
            </w:r>
          </w:p>
        </w:tc>
        <w:tc>
          <w:tcPr>
            <w:tcW w:w="3117" w:type="dxa"/>
          </w:tcPr>
          <w:p w14:paraId="5AC37F80" w14:textId="10649ACC" w:rsidR="008D6EF0" w:rsidRDefault="008D6EF0" w:rsidP="00C85DDB">
            <w:pPr>
              <w:spacing w:line="276" w:lineRule="auto"/>
              <w:jc w:val="center"/>
              <w:rPr>
                <w:rFonts w:ascii="Times New Roman" w:hAnsi="Times New Roman" w:cs="Times New Roman"/>
                <w:sz w:val="28"/>
                <w:szCs w:val="28"/>
              </w:rPr>
            </w:pPr>
            <w:r w:rsidRPr="00C85DDB">
              <w:rPr>
                <w:rFonts w:ascii="Times New Roman" w:hAnsi="Times New Roman" w:cs="Times New Roman"/>
                <w:sz w:val="24"/>
                <w:szCs w:val="24"/>
              </w:rPr>
              <w:t>Hình 1</w:t>
            </w:r>
            <w:r w:rsidR="008002CA" w:rsidRPr="00C85DDB">
              <w:rPr>
                <w:rFonts w:ascii="Times New Roman" w:hAnsi="Times New Roman" w:cs="Times New Roman"/>
                <w:sz w:val="24"/>
                <w:szCs w:val="24"/>
              </w:rPr>
              <w:t>1</w:t>
            </w:r>
            <w:r w:rsidRPr="00C85DDB">
              <w:rPr>
                <w:rFonts w:ascii="Times New Roman" w:hAnsi="Times New Roman" w:cs="Times New Roman"/>
                <w:sz w:val="24"/>
                <w:szCs w:val="24"/>
              </w:rPr>
              <w:t>: Thông số két tuần hoàn và két sút (NaOH)</w:t>
            </w:r>
          </w:p>
        </w:tc>
      </w:tr>
    </w:tbl>
    <w:p w14:paraId="24050076" w14:textId="77777777" w:rsidR="008D6EF0" w:rsidRDefault="008D6EF0" w:rsidP="00D96D60">
      <w:pPr>
        <w:spacing w:after="0" w:line="276" w:lineRule="auto"/>
        <w:jc w:val="both"/>
        <w:rPr>
          <w:rFonts w:ascii="Times New Roman" w:hAnsi="Times New Roman" w:cs="Times New Roman"/>
          <w:sz w:val="28"/>
          <w:szCs w:val="28"/>
        </w:rPr>
      </w:pPr>
    </w:p>
    <w:p w14:paraId="1DD013AD" w14:textId="5168F5C1" w:rsidR="003C7790" w:rsidRDefault="003C7790" w:rsidP="00D96D60">
      <w:pPr>
        <w:spacing w:after="0" w:line="276" w:lineRule="auto"/>
        <w:ind w:firstLine="720"/>
        <w:jc w:val="both"/>
        <w:rPr>
          <w:rFonts w:ascii="Times New Roman" w:hAnsi="Times New Roman" w:cs="Times New Roman"/>
          <w:sz w:val="28"/>
          <w:szCs w:val="28"/>
        </w:rPr>
      </w:pPr>
      <w:r w:rsidRPr="00BE41F2">
        <w:rPr>
          <w:rFonts w:ascii="Times New Roman" w:hAnsi="Times New Roman" w:cs="Times New Roman"/>
          <w:sz w:val="28"/>
          <w:szCs w:val="28"/>
        </w:rPr>
        <w:t>Hệ thống được lắp trên đường khí xả sẽ làm tăng phản áp trên đường khí xả . Và nhiệt độ khí xả thường rất cao 350℃</w:t>
      </w:r>
      <w:r w:rsidR="00254208" w:rsidRPr="00BE41F2">
        <w:rPr>
          <w:rFonts w:ascii="Times New Roman" w:hAnsi="Times New Roman" w:cs="Times New Roman"/>
          <w:sz w:val="28"/>
          <w:szCs w:val="28"/>
        </w:rPr>
        <w:t xml:space="preserve"> </w:t>
      </w:r>
      <w:r w:rsidRPr="00BE41F2">
        <w:rPr>
          <w:rFonts w:ascii="Times New Roman" w:hAnsi="Times New Roman" w:cs="Times New Roman"/>
          <w:sz w:val="28"/>
          <w:szCs w:val="28"/>
        </w:rPr>
        <w:t>. Để tránh điều nay trên hệ thống được lắp 1 tháp JET , khí thải sẽ được dẫn theo hướng dòng chảy tự nhiên của nước. Trong thực tế các nhà chế tạo sẽ chế tạo đường ống khí xả từ</w:t>
      </w:r>
      <w:r w:rsidR="00254208" w:rsidRPr="00BE41F2">
        <w:rPr>
          <w:rFonts w:ascii="Times New Roman" w:hAnsi="Times New Roman" w:cs="Times New Roman"/>
          <w:sz w:val="28"/>
          <w:szCs w:val="28"/>
        </w:rPr>
        <w:t xml:space="preserve"> trên cao xuống</w:t>
      </w:r>
      <w:r w:rsidRPr="00BE41F2">
        <w:rPr>
          <w:rFonts w:ascii="Times New Roman" w:hAnsi="Times New Roman" w:cs="Times New Roman"/>
          <w:sz w:val="28"/>
          <w:szCs w:val="28"/>
        </w:rPr>
        <w:t xml:space="preserve"> ngang thân tháp xử lý ABSORBER</w:t>
      </w:r>
      <w:r w:rsidR="00254208" w:rsidRPr="00BE41F2">
        <w:rPr>
          <w:rFonts w:ascii="Times New Roman" w:hAnsi="Times New Roman" w:cs="Times New Roman"/>
          <w:sz w:val="28"/>
          <w:szCs w:val="28"/>
        </w:rPr>
        <w:t>. Nước được phun từ trên cao xuống cuốn theo dòng khí xả, việc này làm cho áp lực khí xả trên đường ống</w:t>
      </w:r>
      <w:r w:rsidR="00A268E6">
        <w:rPr>
          <w:rFonts w:ascii="Times New Roman" w:hAnsi="Times New Roman" w:cs="Times New Roman"/>
          <w:sz w:val="28"/>
          <w:szCs w:val="28"/>
        </w:rPr>
        <w:t xml:space="preserve"> giảm</w:t>
      </w:r>
      <w:r w:rsidR="00254208" w:rsidRPr="00BE41F2">
        <w:rPr>
          <w:rFonts w:ascii="Times New Roman" w:hAnsi="Times New Roman" w:cs="Times New Roman"/>
          <w:sz w:val="28"/>
          <w:szCs w:val="28"/>
        </w:rPr>
        <w:t xml:space="preserve"> và nhiệt độ khí xả giảm nhanh chóng từ 350℃ xuống 85</w:t>
      </w:r>
      <w:r w:rsidR="006324BF" w:rsidRPr="00BE41F2">
        <w:rPr>
          <w:rFonts w:ascii="Times New Roman" w:hAnsi="Times New Roman" w:cs="Times New Roman"/>
          <w:sz w:val="28"/>
          <w:szCs w:val="28"/>
        </w:rPr>
        <w:t>℃</w:t>
      </w:r>
      <w:r w:rsidR="00254208" w:rsidRPr="00BE41F2">
        <w:rPr>
          <w:rFonts w:ascii="Times New Roman" w:hAnsi="Times New Roman" w:cs="Times New Roman"/>
          <w:sz w:val="28"/>
          <w:szCs w:val="28"/>
        </w:rPr>
        <w:t>. Nhờ</w:t>
      </w:r>
      <w:r w:rsidR="00A268E6">
        <w:rPr>
          <w:rFonts w:ascii="Times New Roman" w:hAnsi="Times New Roman" w:cs="Times New Roman"/>
          <w:sz w:val="28"/>
          <w:szCs w:val="28"/>
        </w:rPr>
        <w:t xml:space="preserve"> đó</w:t>
      </w:r>
      <w:r w:rsidR="00254208" w:rsidRPr="00BE41F2">
        <w:rPr>
          <w:rFonts w:ascii="Times New Roman" w:hAnsi="Times New Roman" w:cs="Times New Roman"/>
          <w:sz w:val="28"/>
          <w:szCs w:val="28"/>
        </w:rPr>
        <w:t xml:space="preserve"> những vách Demister được chế tạo bằng vật liệu rẻ tiền hơn.</w:t>
      </w:r>
    </w:p>
    <w:p w14:paraId="015902CF" w14:textId="77777777" w:rsidR="0056111B" w:rsidRDefault="0056111B" w:rsidP="00D96D60">
      <w:pPr>
        <w:spacing w:after="0" w:line="276" w:lineRule="auto"/>
        <w:ind w:firstLine="720"/>
        <w:jc w:val="both"/>
        <w:rPr>
          <w:rFonts w:ascii="Times New Roman" w:hAnsi="Times New Roman" w:cs="Times New Roman"/>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1"/>
        <w:gridCol w:w="3037"/>
        <w:gridCol w:w="3372"/>
      </w:tblGrid>
      <w:tr w:rsidR="00095C7C" w14:paraId="5D6FBDFA" w14:textId="77777777" w:rsidTr="008F66FD">
        <w:trPr>
          <w:trHeight w:val="3291"/>
          <w:jc w:val="center"/>
        </w:trPr>
        <w:tc>
          <w:tcPr>
            <w:tcW w:w="2853" w:type="dxa"/>
          </w:tcPr>
          <w:p w14:paraId="06289AA4" w14:textId="0C549AE3" w:rsidR="00095C7C" w:rsidRDefault="00095C7C" w:rsidP="00D96D60">
            <w:pPr>
              <w:spacing w:line="276" w:lineRule="auto"/>
              <w:jc w:val="both"/>
              <w:rPr>
                <w:rFonts w:ascii="Times New Roman" w:hAnsi="Times New Roman" w:cs="Times New Roman"/>
                <w:sz w:val="28"/>
                <w:szCs w:val="28"/>
              </w:rPr>
            </w:pPr>
            <w:r w:rsidRPr="00BE41F2">
              <w:rPr>
                <w:rFonts w:ascii="Times New Roman" w:hAnsi="Times New Roman" w:cs="Times New Roman"/>
                <w:noProof/>
                <w:sz w:val="28"/>
                <w:szCs w:val="28"/>
              </w:rPr>
              <w:drawing>
                <wp:inline distT="0" distB="0" distL="0" distR="0" wp14:anchorId="24C6A406" wp14:editId="25E3B600">
                  <wp:extent cx="2171700" cy="1924050"/>
                  <wp:effectExtent l="0" t="0" r="0" b="0"/>
                  <wp:docPr id="18" name="Picture 18" descr="C:\Users\Admin\Desktop\O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OO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4276" cy="1944052"/>
                          </a:xfrm>
                          <a:prstGeom prst="rect">
                            <a:avLst/>
                          </a:prstGeom>
                          <a:noFill/>
                          <a:ln>
                            <a:noFill/>
                          </a:ln>
                        </pic:spPr>
                      </pic:pic>
                    </a:graphicData>
                  </a:graphic>
                </wp:inline>
              </w:drawing>
            </w:r>
          </w:p>
        </w:tc>
        <w:tc>
          <w:tcPr>
            <w:tcW w:w="2903" w:type="dxa"/>
          </w:tcPr>
          <w:p w14:paraId="5EC13DC6" w14:textId="5E6D0071" w:rsidR="00095C7C" w:rsidRDefault="00095C7C" w:rsidP="00D96D60">
            <w:pPr>
              <w:spacing w:line="276" w:lineRule="auto"/>
              <w:jc w:val="both"/>
              <w:rPr>
                <w:rFonts w:ascii="Times New Roman" w:hAnsi="Times New Roman" w:cs="Times New Roman"/>
                <w:sz w:val="28"/>
                <w:szCs w:val="28"/>
              </w:rPr>
            </w:pPr>
            <w:r w:rsidRPr="00BE41F2">
              <w:rPr>
                <w:rFonts w:ascii="Times New Roman" w:hAnsi="Times New Roman" w:cs="Times New Roman"/>
                <w:noProof/>
                <w:sz w:val="28"/>
                <w:szCs w:val="28"/>
              </w:rPr>
              <w:drawing>
                <wp:inline distT="0" distB="0" distL="0" distR="0" wp14:anchorId="16B6E045" wp14:editId="567371DB">
                  <wp:extent cx="2247900" cy="1932940"/>
                  <wp:effectExtent l="0" t="0" r="0" b="0"/>
                  <wp:docPr id="17" name="Picture 17" descr="C:\Users\Admin\Desktop\O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OO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737" r="12845"/>
                          <a:stretch/>
                        </pic:blipFill>
                        <pic:spPr bwMode="auto">
                          <a:xfrm>
                            <a:off x="0" y="0"/>
                            <a:ext cx="2271735" cy="19534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94" w:type="dxa"/>
          </w:tcPr>
          <w:p w14:paraId="366BB79C" w14:textId="56096169" w:rsidR="00095C7C" w:rsidRDefault="00095C7C" w:rsidP="00D96D60">
            <w:pPr>
              <w:spacing w:line="276" w:lineRule="auto"/>
              <w:jc w:val="both"/>
              <w:rPr>
                <w:rFonts w:ascii="Times New Roman" w:hAnsi="Times New Roman" w:cs="Times New Roman"/>
                <w:sz w:val="28"/>
                <w:szCs w:val="28"/>
              </w:rPr>
            </w:pPr>
            <w:r w:rsidRPr="00BE41F2">
              <w:rPr>
                <w:rFonts w:ascii="Times New Roman" w:hAnsi="Times New Roman" w:cs="Times New Roman"/>
                <w:noProof/>
                <w:sz w:val="28"/>
                <w:szCs w:val="28"/>
              </w:rPr>
              <w:drawing>
                <wp:inline distT="0" distB="0" distL="0" distR="0" wp14:anchorId="40EACF93" wp14:editId="60BF7988">
                  <wp:extent cx="2000250" cy="1762125"/>
                  <wp:effectExtent l="152400" t="152400" r="361950" b="371475"/>
                  <wp:docPr id="16" name="Picture 16" descr="C:\Users\Admin\Desktop\O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OO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0250" cy="1762125"/>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7148B5E1" w14:textId="3EEC749C" w:rsidR="00714304" w:rsidRPr="00C85DDB" w:rsidRDefault="008002CA" w:rsidP="00C85DDB">
      <w:pPr>
        <w:spacing w:after="0" w:line="276" w:lineRule="auto"/>
        <w:jc w:val="center"/>
        <w:rPr>
          <w:rFonts w:ascii="Times New Roman" w:hAnsi="Times New Roman" w:cs="Times New Roman"/>
          <w:i/>
          <w:sz w:val="24"/>
          <w:szCs w:val="24"/>
        </w:rPr>
      </w:pPr>
      <w:r w:rsidRPr="00C85DDB">
        <w:rPr>
          <w:rFonts w:ascii="Times New Roman" w:hAnsi="Times New Roman" w:cs="Times New Roman"/>
          <w:i/>
          <w:sz w:val="24"/>
          <w:szCs w:val="24"/>
        </w:rPr>
        <w:t xml:space="preserve">Hình 12: </w:t>
      </w:r>
      <w:r w:rsidR="00DF66A7" w:rsidRPr="00C85DDB">
        <w:rPr>
          <w:rFonts w:ascii="Times New Roman" w:hAnsi="Times New Roman" w:cs="Times New Roman"/>
          <w:i/>
          <w:sz w:val="24"/>
          <w:szCs w:val="24"/>
        </w:rPr>
        <w:t>Một số hình ảnh bên trong tháp xử lý khí thải đang được sử dụng trên tàu</w:t>
      </w:r>
    </w:p>
    <w:p w14:paraId="0D7664CA" w14:textId="4FE9C46B" w:rsidR="00F271CF" w:rsidRPr="00BE41F2" w:rsidRDefault="00F271CF" w:rsidP="00D96D60">
      <w:pPr>
        <w:spacing w:after="0" w:line="276" w:lineRule="auto"/>
        <w:ind w:firstLine="720"/>
        <w:jc w:val="both"/>
        <w:rPr>
          <w:rFonts w:ascii="Times New Roman" w:hAnsi="Times New Roman" w:cs="Times New Roman"/>
          <w:sz w:val="28"/>
          <w:szCs w:val="28"/>
        </w:rPr>
      </w:pPr>
      <w:r w:rsidRPr="00BE41F2">
        <w:rPr>
          <w:rFonts w:ascii="Times New Roman" w:hAnsi="Times New Roman" w:cs="Times New Roman"/>
          <w:sz w:val="28"/>
          <w:szCs w:val="28"/>
        </w:rPr>
        <w:t>Theo bộ luật BWM 2004 thì hiện nay trên tất cả các tàu đã được lắp đặt hệ thống xử lý và kiểm soát nước dằn tàu. Việc này nhằm ngăn ngừa việc lây lan m</w:t>
      </w:r>
      <w:r w:rsidR="00095C7C">
        <w:rPr>
          <w:rFonts w:ascii="Times New Roman" w:hAnsi="Times New Roman" w:cs="Times New Roman"/>
          <w:sz w:val="28"/>
          <w:szCs w:val="28"/>
        </w:rPr>
        <w:t>ầ</w:t>
      </w:r>
      <w:r w:rsidRPr="00BE41F2">
        <w:rPr>
          <w:rFonts w:ascii="Times New Roman" w:hAnsi="Times New Roman" w:cs="Times New Roman"/>
          <w:sz w:val="28"/>
          <w:szCs w:val="28"/>
        </w:rPr>
        <w:t>m bệnh và vi sinh vật ngoại lai ảnh hưởng xấu đế</w:t>
      </w:r>
      <w:r w:rsidR="00095C7C">
        <w:rPr>
          <w:rFonts w:ascii="Times New Roman" w:hAnsi="Times New Roman" w:cs="Times New Roman"/>
          <w:sz w:val="28"/>
          <w:szCs w:val="28"/>
        </w:rPr>
        <w:t>n</w:t>
      </w:r>
      <w:r w:rsidRPr="00BE41F2">
        <w:rPr>
          <w:rFonts w:ascii="Times New Roman" w:hAnsi="Times New Roman" w:cs="Times New Roman"/>
          <w:sz w:val="28"/>
          <w:szCs w:val="28"/>
        </w:rPr>
        <w:t xml:space="preserve"> môi trường nước mà tàu hoạt động</w:t>
      </w:r>
      <w:r w:rsidR="00095C7C">
        <w:rPr>
          <w:rFonts w:ascii="Times New Roman" w:hAnsi="Times New Roman" w:cs="Times New Roman"/>
          <w:sz w:val="28"/>
          <w:szCs w:val="28"/>
        </w:rPr>
        <w:t>.</w:t>
      </w:r>
    </w:p>
    <w:p w14:paraId="12054A2A" w14:textId="4CC69C0C" w:rsidR="00F271CF" w:rsidRDefault="00CE0495" w:rsidP="00D96D60">
      <w:pPr>
        <w:spacing w:after="0" w:line="276" w:lineRule="auto"/>
        <w:jc w:val="both"/>
        <w:rPr>
          <w:rFonts w:ascii="Times New Roman" w:hAnsi="Times New Roman" w:cs="Times New Roman"/>
          <w:sz w:val="28"/>
          <w:szCs w:val="28"/>
        </w:rPr>
      </w:pPr>
      <w:r w:rsidRPr="00BE41F2">
        <w:rPr>
          <w:rFonts w:ascii="Times New Roman" w:hAnsi="Times New Roman" w:cs="Times New Roman"/>
          <w:sz w:val="28"/>
          <w:szCs w:val="28"/>
        </w:rPr>
        <w:t xml:space="preserve">Hệ thống mô phỏng buồng máy của </w:t>
      </w:r>
      <w:r w:rsidR="00095C7C">
        <w:rPr>
          <w:rFonts w:ascii="Times New Roman" w:hAnsi="Times New Roman" w:cs="Times New Roman"/>
          <w:sz w:val="28"/>
          <w:szCs w:val="28"/>
        </w:rPr>
        <w:t xml:space="preserve">TTHL VOSCO </w:t>
      </w:r>
      <w:r w:rsidRPr="00BE41F2">
        <w:rPr>
          <w:rFonts w:ascii="Times New Roman" w:hAnsi="Times New Roman" w:cs="Times New Roman"/>
          <w:sz w:val="28"/>
          <w:szCs w:val="28"/>
        </w:rPr>
        <w:t>cũng đã có phần mô phỏng của 1 loại trang thiết bị này</w:t>
      </w:r>
      <w:r w:rsidR="00095C7C">
        <w:rPr>
          <w:rFonts w:ascii="Times New Roman" w:hAnsi="Times New Roman" w:cs="Times New Roman"/>
          <w:sz w:val="28"/>
          <w:szCs w:val="28"/>
        </w:rPr>
        <w:t>.</w:t>
      </w:r>
    </w:p>
    <w:p w14:paraId="40902B4D" w14:textId="77777777" w:rsidR="00095C7C" w:rsidRDefault="00095C7C" w:rsidP="00D96D60">
      <w:pPr>
        <w:spacing w:after="0" w:line="276" w:lineRule="auto"/>
        <w:jc w:val="both"/>
        <w:rPr>
          <w:rFonts w:ascii="Times New Roman" w:hAnsi="Times New Roman" w:cs="Times New Roman"/>
          <w:sz w:val="28"/>
          <w:szCs w:val="28"/>
        </w:rPr>
      </w:pPr>
    </w:p>
    <w:p w14:paraId="48B32B56" w14:textId="027075BB" w:rsidR="00095C7C" w:rsidRDefault="00095C7C" w:rsidP="00D96D60">
      <w:pPr>
        <w:spacing w:after="0" w:line="276" w:lineRule="auto"/>
        <w:jc w:val="right"/>
        <w:rPr>
          <w:rFonts w:ascii="Times New Roman" w:hAnsi="Times New Roman" w:cs="Times New Roman"/>
          <w:sz w:val="28"/>
          <w:szCs w:val="28"/>
        </w:rPr>
      </w:pPr>
      <w:r>
        <w:rPr>
          <w:rFonts w:ascii="Times New Roman" w:hAnsi="Times New Roman" w:cs="Times New Roman"/>
          <w:sz w:val="28"/>
          <w:szCs w:val="28"/>
        </w:rPr>
        <w:t>Tác giả: Lê Thế Ước</w:t>
      </w:r>
    </w:p>
    <w:p w14:paraId="3E8F30E4" w14:textId="32715AF5" w:rsidR="00095C7C" w:rsidRPr="00BE41F2" w:rsidRDefault="00EA5B94" w:rsidP="00D96D60">
      <w:pPr>
        <w:spacing w:after="0" w:line="276" w:lineRule="auto"/>
        <w:jc w:val="right"/>
        <w:rPr>
          <w:rFonts w:ascii="Times New Roman" w:hAnsi="Times New Roman" w:cs="Times New Roman"/>
          <w:sz w:val="28"/>
          <w:szCs w:val="28"/>
        </w:rPr>
      </w:pPr>
      <w:r>
        <w:rPr>
          <w:rFonts w:ascii="Times New Roman" w:hAnsi="Times New Roman" w:cs="Times New Roman"/>
          <w:sz w:val="28"/>
          <w:szCs w:val="28"/>
        </w:rPr>
        <w:t>Sỹ</w:t>
      </w:r>
      <w:r w:rsidR="00095C7C">
        <w:rPr>
          <w:rFonts w:ascii="Times New Roman" w:hAnsi="Times New Roman" w:cs="Times New Roman"/>
          <w:sz w:val="28"/>
          <w:szCs w:val="28"/>
        </w:rPr>
        <w:t xml:space="preserve"> quan Quản lý Máy </w:t>
      </w:r>
    </w:p>
    <w:p w14:paraId="6FFAEA3F" w14:textId="77777777" w:rsidR="00174EA2" w:rsidRPr="00BE41F2" w:rsidRDefault="00101833" w:rsidP="00D96D60">
      <w:pPr>
        <w:spacing w:after="0" w:line="276" w:lineRule="auto"/>
        <w:jc w:val="both"/>
        <w:rPr>
          <w:rFonts w:ascii="Times New Roman" w:hAnsi="Times New Roman" w:cs="Times New Roman"/>
          <w:sz w:val="28"/>
          <w:szCs w:val="28"/>
        </w:rPr>
      </w:pPr>
      <w:r w:rsidRPr="00BE41F2">
        <w:rPr>
          <w:rFonts w:ascii="Times New Roman" w:hAnsi="Times New Roman" w:cs="Times New Roman"/>
          <w:sz w:val="28"/>
          <w:szCs w:val="28"/>
        </w:rPr>
        <w:t xml:space="preserve"> </w:t>
      </w:r>
    </w:p>
    <w:p w14:paraId="07F96D8C" w14:textId="3FE20033" w:rsidR="0081143F" w:rsidRPr="00BE41F2" w:rsidRDefault="0081143F" w:rsidP="00D96D60">
      <w:pPr>
        <w:spacing w:after="0" w:line="276" w:lineRule="auto"/>
        <w:jc w:val="both"/>
        <w:rPr>
          <w:rFonts w:ascii="Times New Roman" w:hAnsi="Times New Roman" w:cs="Times New Roman"/>
          <w:sz w:val="28"/>
          <w:szCs w:val="28"/>
        </w:rPr>
      </w:pPr>
    </w:p>
    <w:p w14:paraId="06EC54AD" w14:textId="2AF00C02" w:rsidR="000D0157" w:rsidRPr="00BE41F2" w:rsidRDefault="000D0157" w:rsidP="00D96D60">
      <w:pPr>
        <w:spacing w:after="0" w:line="276" w:lineRule="auto"/>
        <w:jc w:val="both"/>
        <w:rPr>
          <w:rFonts w:ascii="Times New Roman" w:hAnsi="Times New Roman" w:cs="Times New Roman"/>
          <w:sz w:val="28"/>
          <w:szCs w:val="28"/>
        </w:rPr>
      </w:pPr>
    </w:p>
    <w:sectPr w:rsidR="000D0157" w:rsidRPr="00BE41F2" w:rsidSect="007B591E">
      <w:footerReference w:type="default" r:id="rId20"/>
      <w:pgSz w:w="12240" w:h="15840"/>
      <w:pgMar w:top="1135" w:right="1440" w:bottom="1135"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98CD75" w14:textId="77777777" w:rsidR="003A30EC" w:rsidRDefault="003A30EC" w:rsidP="00095C7C">
      <w:pPr>
        <w:spacing w:after="0" w:line="240" w:lineRule="auto"/>
      </w:pPr>
      <w:r>
        <w:separator/>
      </w:r>
    </w:p>
  </w:endnote>
  <w:endnote w:type="continuationSeparator" w:id="0">
    <w:p w14:paraId="60FCD5F5" w14:textId="77777777" w:rsidR="003A30EC" w:rsidRDefault="003A30EC" w:rsidP="00095C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7466201"/>
      <w:docPartObj>
        <w:docPartGallery w:val="Page Numbers (Bottom of Page)"/>
        <w:docPartUnique/>
      </w:docPartObj>
    </w:sdtPr>
    <w:sdtEndPr>
      <w:rPr>
        <w:noProof/>
      </w:rPr>
    </w:sdtEndPr>
    <w:sdtContent>
      <w:p w14:paraId="3BF94303" w14:textId="00630B31" w:rsidR="00095C7C" w:rsidRDefault="00095C7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424B4C" w14:textId="77777777" w:rsidR="00095C7C" w:rsidRDefault="00095C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4BDEFA" w14:textId="77777777" w:rsidR="003A30EC" w:rsidRDefault="003A30EC" w:rsidP="00095C7C">
      <w:pPr>
        <w:spacing w:after="0" w:line="240" w:lineRule="auto"/>
      </w:pPr>
      <w:r>
        <w:separator/>
      </w:r>
    </w:p>
  </w:footnote>
  <w:footnote w:type="continuationSeparator" w:id="0">
    <w:p w14:paraId="5D445974" w14:textId="77777777" w:rsidR="003A30EC" w:rsidRDefault="003A30EC" w:rsidP="00095C7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157"/>
    <w:rsid w:val="00042BCD"/>
    <w:rsid w:val="00095C7C"/>
    <w:rsid w:val="000A48BE"/>
    <w:rsid w:val="000D0157"/>
    <w:rsid w:val="000E15E9"/>
    <w:rsid w:val="00101833"/>
    <w:rsid w:val="00107FF4"/>
    <w:rsid w:val="0015038D"/>
    <w:rsid w:val="00174EA2"/>
    <w:rsid w:val="001B301C"/>
    <w:rsid w:val="00223F79"/>
    <w:rsid w:val="002445DE"/>
    <w:rsid w:val="00254208"/>
    <w:rsid w:val="002733C5"/>
    <w:rsid w:val="002C59E1"/>
    <w:rsid w:val="002E2457"/>
    <w:rsid w:val="003A04C3"/>
    <w:rsid w:val="003A30EC"/>
    <w:rsid w:val="003C476D"/>
    <w:rsid w:val="003C7790"/>
    <w:rsid w:val="003D4797"/>
    <w:rsid w:val="004415D6"/>
    <w:rsid w:val="0056111B"/>
    <w:rsid w:val="00564493"/>
    <w:rsid w:val="0058446C"/>
    <w:rsid w:val="005B271D"/>
    <w:rsid w:val="006324BF"/>
    <w:rsid w:val="00644230"/>
    <w:rsid w:val="006621B0"/>
    <w:rsid w:val="006728E7"/>
    <w:rsid w:val="00712BDC"/>
    <w:rsid w:val="00714304"/>
    <w:rsid w:val="007267D9"/>
    <w:rsid w:val="00726EC3"/>
    <w:rsid w:val="00727EDE"/>
    <w:rsid w:val="007515CC"/>
    <w:rsid w:val="0079048C"/>
    <w:rsid w:val="007B591E"/>
    <w:rsid w:val="008002CA"/>
    <w:rsid w:val="0081143F"/>
    <w:rsid w:val="008A37C8"/>
    <w:rsid w:val="008D6EF0"/>
    <w:rsid w:val="008E6256"/>
    <w:rsid w:val="008F66FD"/>
    <w:rsid w:val="008F7AAD"/>
    <w:rsid w:val="00903CAF"/>
    <w:rsid w:val="00970617"/>
    <w:rsid w:val="00A268E6"/>
    <w:rsid w:val="00AB293C"/>
    <w:rsid w:val="00AC6D5D"/>
    <w:rsid w:val="00AD6BA1"/>
    <w:rsid w:val="00B92D22"/>
    <w:rsid w:val="00BB6B4D"/>
    <w:rsid w:val="00BE41F2"/>
    <w:rsid w:val="00C27C50"/>
    <w:rsid w:val="00C72D7D"/>
    <w:rsid w:val="00C85DDB"/>
    <w:rsid w:val="00C901EF"/>
    <w:rsid w:val="00CD4EA6"/>
    <w:rsid w:val="00CE0495"/>
    <w:rsid w:val="00CF6218"/>
    <w:rsid w:val="00D24539"/>
    <w:rsid w:val="00D943F8"/>
    <w:rsid w:val="00D96D60"/>
    <w:rsid w:val="00DE4E62"/>
    <w:rsid w:val="00DF66A7"/>
    <w:rsid w:val="00DF73E5"/>
    <w:rsid w:val="00E04662"/>
    <w:rsid w:val="00EA5B94"/>
    <w:rsid w:val="00F271CF"/>
    <w:rsid w:val="00F35C93"/>
    <w:rsid w:val="00F66F39"/>
    <w:rsid w:val="00FD1B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8A820"/>
  <w15:chartTrackingRefBased/>
  <w15:docId w15:val="{ED7B918B-3C49-4463-8F6C-42744976A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32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95C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C7C"/>
  </w:style>
  <w:style w:type="paragraph" w:styleId="Footer">
    <w:name w:val="footer"/>
    <w:basedOn w:val="Normal"/>
    <w:link w:val="FooterChar"/>
    <w:uiPriority w:val="99"/>
    <w:unhideWhenUsed/>
    <w:rsid w:val="00095C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C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685</TotalTime>
  <Pages>1</Pages>
  <Words>1340</Words>
  <Characters>7644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BewareNha</Company>
  <LinksUpToDate>false</LinksUpToDate>
  <CharactersWithSpaces>8967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33</cp:revision>
  <dcterms:created xsi:type="dcterms:W3CDTF">2024-04-01T09:07:00Z</dcterms:created>
  <dcterms:modified xsi:type="dcterms:W3CDTF">2024-04-10T06:56:00Z</dcterms:modified>
</cp:coreProperties>
</file>